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CC" w:rsidRPr="004035A2" w:rsidRDefault="00E73FCC" w:rsidP="004035A2">
      <w:pPr>
        <w:jc w:val="center"/>
        <w:rPr>
          <w:rFonts w:asciiTheme="minorEastAsia" w:eastAsiaTheme="minorEastAsia" w:hAnsiTheme="minorEastAsia"/>
          <w:b/>
          <w:szCs w:val="24"/>
        </w:rPr>
      </w:pPr>
      <w:bookmarkStart w:id="0" w:name="OLE_LINK1"/>
      <w:bookmarkStart w:id="1" w:name="OLE_LINK2"/>
      <w:r w:rsidRPr="004035A2">
        <w:rPr>
          <w:rFonts w:asciiTheme="minorEastAsia" w:eastAsiaTheme="minorEastAsia" w:hAnsiTheme="minorEastAsia" w:hint="eastAsia"/>
          <w:b/>
          <w:szCs w:val="24"/>
        </w:rPr>
        <w:t>沙塵暴與細懸浮微粒對健康影響</w:t>
      </w:r>
      <w:r w:rsidRPr="004035A2">
        <w:rPr>
          <w:rFonts w:asciiTheme="minorEastAsia" w:eastAsiaTheme="minorEastAsia" w:hAnsiTheme="minorEastAsia"/>
          <w:b/>
          <w:szCs w:val="24"/>
        </w:rPr>
        <w:br/>
      </w:r>
      <w:r w:rsidRPr="004035A2">
        <w:rPr>
          <w:rFonts w:asciiTheme="minorEastAsia" w:eastAsiaTheme="minorEastAsia" w:hAnsiTheme="minorEastAsia" w:hint="eastAsia"/>
          <w:b/>
          <w:szCs w:val="24"/>
        </w:rPr>
        <w:t>以過敏氣喘病人為例</w:t>
      </w:r>
    </w:p>
    <w:p w:rsidR="000B7C28" w:rsidRPr="004035A2" w:rsidRDefault="000B7C28" w:rsidP="004035A2">
      <w:pPr>
        <w:pStyle w:val="Web"/>
        <w:spacing w:before="120" w:beforeAutospacing="0" w:after="0" w:afterAutospacing="0"/>
        <w:ind w:left="43"/>
        <w:jc w:val="right"/>
        <w:textAlignment w:val="baseline"/>
        <w:rPr>
          <w:rFonts w:asciiTheme="minorEastAsia" w:eastAsiaTheme="minorEastAsia" w:hAnsiTheme="minorEastAsia"/>
        </w:rPr>
      </w:pPr>
      <w:r w:rsidRPr="004035A2">
        <w:rPr>
          <w:rFonts w:asciiTheme="minorEastAsia" w:eastAsiaTheme="minorEastAsia" w:hAnsiTheme="minorEastAsia" w:cs="Times New Roman" w:hint="eastAsia"/>
          <w:bCs/>
          <w:color w:val="091525"/>
          <w:kern w:val="24"/>
        </w:rPr>
        <w:t>台北馬偕紀念醫院小兒過敏免疫科主任</w:t>
      </w:r>
    </w:p>
    <w:p w:rsidR="000B7C28" w:rsidRPr="004035A2" w:rsidRDefault="000B7C28" w:rsidP="004035A2">
      <w:pPr>
        <w:pStyle w:val="Web"/>
        <w:spacing w:before="120" w:beforeAutospacing="0" w:after="0" w:afterAutospacing="0"/>
        <w:ind w:left="43"/>
        <w:jc w:val="right"/>
        <w:textAlignment w:val="baseline"/>
        <w:rPr>
          <w:rFonts w:asciiTheme="minorEastAsia" w:eastAsiaTheme="minorEastAsia" w:hAnsiTheme="minorEastAsia"/>
        </w:rPr>
      </w:pPr>
      <w:r w:rsidRPr="004035A2">
        <w:rPr>
          <w:rFonts w:asciiTheme="minorEastAsia" w:eastAsiaTheme="minorEastAsia" w:hAnsiTheme="minorEastAsia" w:cs="Times New Roman" w:hint="eastAsia"/>
          <w:bCs/>
          <w:color w:val="091525"/>
          <w:kern w:val="24"/>
        </w:rPr>
        <w:t>馬偕醫學院醫學系臨床副教授</w:t>
      </w:r>
    </w:p>
    <w:p w:rsidR="000B7C28" w:rsidRPr="004035A2" w:rsidRDefault="000B7C28" w:rsidP="004035A2">
      <w:pPr>
        <w:pStyle w:val="Web"/>
        <w:spacing w:before="120" w:beforeAutospacing="0" w:after="0" w:afterAutospacing="0"/>
        <w:ind w:left="43"/>
        <w:jc w:val="right"/>
        <w:textAlignment w:val="baseline"/>
        <w:rPr>
          <w:rFonts w:asciiTheme="minorEastAsia" w:eastAsiaTheme="minorEastAsia" w:hAnsiTheme="minorEastAsia"/>
        </w:rPr>
      </w:pPr>
      <w:r w:rsidRPr="004035A2">
        <w:rPr>
          <w:rFonts w:asciiTheme="minorEastAsia" w:eastAsiaTheme="minorEastAsia" w:hAnsiTheme="minorEastAsia" w:cs="Times New Roman" w:hint="eastAsia"/>
          <w:bCs/>
          <w:color w:val="091525"/>
          <w:kern w:val="24"/>
        </w:rPr>
        <w:t xml:space="preserve">台灣氣喘衛教學會榮譽理事長 </w:t>
      </w:r>
    </w:p>
    <w:p w:rsidR="000B7C28" w:rsidRPr="004035A2" w:rsidRDefault="000B7C28" w:rsidP="004035A2">
      <w:pPr>
        <w:pStyle w:val="Web"/>
        <w:spacing w:before="120" w:beforeAutospacing="0" w:after="0" w:afterAutospacing="0"/>
        <w:ind w:left="43"/>
        <w:jc w:val="right"/>
        <w:textAlignment w:val="baseline"/>
        <w:rPr>
          <w:rFonts w:asciiTheme="minorEastAsia" w:eastAsiaTheme="minorEastAsia" w:hAnsiTheme="minorEastAsia"/>
        </w:rPr>
      </w:pPr>
      <w:r w:rsidRPr="004035A2">
        <w:rPr>
          <w:rFonts w:asciiTheme="minorEastAsia" w:eastAsiaTheme="minorEastAsia" w:hAnsiTheme="minorEastAsia" w:cs="Times New Roman" w:hint="eastAsia"/>
          <w:bCs/>
          <w:color w:val="091525"/>
          <w:kern w:val="24"/>
        </w:rPr>
        <w:t>徐世達醫師</w:t>
      </w:r>
    </w:p>
    <w:p w:rsidR="00E73FCC" w:rsidRPr="004035A2" w:rsidRDefault="00E73FCC">
      <w:pPr>
        <w:rPr>
          <w:rFonts w:asciiTheme="minorEastAsia" w:eastAsiaTheme="minorEastAsia" w:hAnsiTheme="minorEastAsia"/>
          <w:b/>
          <w:szCs w:val="24"/>
        </w:rPr>
      </w:pPr>
      <w:bookmarkStart w:id="2" w:name="_GoBack"/>
      <w:bookmarkEnd w:id="2"/>
    </w:p>
    <w:p w:rsidR="00E73FCC" w:rsidRPr="009D7432" w:rsidRDefault="00E73FCC" w:rsidP="00633A67">
      <w:pPr>
        <w:rPr>
          <w:rFonts w:asciiTheme="minorEastAsia" w:eastAsiaTheme="minorEastAsia" w:hAnsiTheme="minorEastAsia"/>
          <w:b/>
          <w:bCs/>
          <w:szCs w:val="24"/>
        </w:rPr>
      </w:pPr>
      <w:r w:rsidRPr="004035A2">
        <w:rPr>
          <w:rFonts w:asciiTheme="minorEastAsia" w:eastAsiaTheme="minorEastAsia" w:hAnsiTheme="minorEastAsia" w:hint="eastAsia"/>
          <w:b/>
          <w:bCs/>
          <w:szCs w:val="24"/>
        </w:rPr>
        <w:t>環境中空氣污染物質</w:t>
      </w:r>
    </w:p>
    <w:p w:rsidR="00E73FCC" w:rsidRPr="009D7432" w:rsidRDefault="00E73FCC" w:rsidP="009D7432">
      <w:pPr>
        <w:spacing w:before="100" w:beforeAutospacing="1" w:after="100" w:afterAutospacing="1" w:line="240" w:lineRule="atLeast"/>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環境中會造成空氣污染的物質，包括室內與室外的吸入型過敏原與空氣污染物。環境中會造成空氣污染的室內外的吸入型過敏原與空氣污染物的過度增加，不但會造成免疫力正常的健康民眾容易產生呼吸系統疾病，對於免疫力偏差的呼吸道過敏病人所造成的傷害，會遠大於正常人。</w:t>
      </w:r>
      <w:r w:rsidRPr="009D7432">
        <w:rPr>
          <w:rFonts w:asciiTheme="minorEastAsia" w:eastAsiaTheme="minorEastAsia" w:hAnsiTheme="minorEastAsia"/>
          <w:szCs w:val="24"/>
        </w:rPr>
        <w:t xml:space="preserve"> </w:t>
      </w:r>
    </w:p>
    <w:p w:rsidR="00E73FCC" w:rsidRPr="004035A2" w:rsidRDefault="00E73FCC" w:rsidP="009D7432">
      <w:pPr>
        <w:spacing w:before="100" w:beforeAutospacing="1" w:after="100" w:afterAutospacing="1" w:line="240" w:lineRule="atLeast"/>
        <w:ind w:firstLineChars="200" w:firstLine="480"/>
        <w:rPr>
          <w:rFonts w:asciiTheme="minorEastAsia" w:eastAsiaTheme="minorEastAsia" w:hAnsiTheme="minorEastAsia"/>
          <w:b/>
          <w:szCs w:val="24"/>
        </w:rPr>
      </w:pPr>
      <w:r w:rsidRPr="009D7432">
        <w:rPr>
          <w:rFonts w:asciiTheme="minorEastAsia" w:eastAsiaTheme="minorEastAsia" w:hAnsiTheme="minorEastAsia" w:hint="eastAsia"/>
          <w:szCs w:val="24"/>
        </w:rPr>
        <w:t>目前我們已知的主要的室內空氣污染物成份包括一氧化氮、二氧化氮、一氧化碳、二氧化碳、二氧化硫、甲醛</w:t>
      </w:r>
      <w:r w:rsidRPr="009D7432">
        <w:rPr>
          <w:rFonts w:asciiTheme="minorEastAsia" w:eastAsiaTheme="minorEastAsia" w:hAnsiTheme="minorEastAsia"/>
          <w:szCs w:val="24"/>
        </w:rPr>
        <w:t>(formaldehyde)</w:t>
      </w:r>
      <w:r w:rsidRPr="009D7432">
        <w:rPr>
          <w:rFonts w:asciiTheme="minorEastAsia" w:eastAsiaTheme="minorEastAsia" w:hAnsiTheme="minorEastAsia" w:hint="eastAsia"/>
          <w:szCs w:val="24"/>
        </w:rPr>
        <w:t>、和生物性內毒素，這些污染物的產生來源可歸納如下列方式：</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szCs w:val="24"/>
        </w:rPr>
        <w:t xml:space="preserve">1. </w:t>
      </w:r>
      <w:r w:rsidRPr="009D7432">
        <w:rPr>
          <w:rFonts w:asciiTheme="minorEastAsia" w:eastAsiaTheme="minorEastAsia" w:hAnsiTheme="minorEastAsia" w:hint="eastAsia"/>
          <w:szCs w:val="24"/>
        </w:rPr>
        <w:t>用天然氣或液化丙烷煮飯，可產生二氧化碳、一氧化碳、二氧化硫、二氧化氮、以及一氧化氮。</w:t>
      </w:r>
      <w:r w:rsidRPr="009D7432">
        <w:rPr>
          <w:rFonts w:asciiTheme="minorEastAsia" w:eastAsiaTheme="minorEastAsia" w:hAnsiTheme="minorEastAsia"/>
          <w:szCs w:val="24"/>
        </w:rPr>
        <w:t xml:space="preserve"> </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szCs w:val="24"/>
        </w:rPr>
        <w:t xml:space="preserve">2. </w:t>
      </w:r>
      <w:r w:rsidRPr="009D7432">
        <w:rPr>
          <w:rFonts w:asciiTheme="minorEastAsia" w:eastAsiaTheme="minorEastAsia" w:hAnsiTheme="minorEastAsia" w:hint="eastAsia"/>
          <w:szCs w:val="24"/>
        </w:rPr>
        <w:t>用木柴、煤油或煤煮飯可產生一氧化碳、氮氧化合物、和二氧化硫，和可吸入的顆粒。</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szCs w:val="24"/>
        </w:rPr>
        <w:t xml:space="preserve">3. </w:t>
      </w:r>
      <w:r w:rsidRPr="009D7432">
        <w:rPr>
          <w:rFonts w:asciiTheme="minorEastAsia" w:eastAsiaTheme="minorEastAsia" w:hAnsiTheme="minorEastAsia" w:hint="eastAsia"/>
          <w:szCs w:val="24"/>
        </w:rPr>
        <w:t>用瓦斯、木柴、煤和煤油以及壁爐取暖者可產生一氧化碳、二氧化碳、一氧化氮、氮氧化合物、可吸入的顆粒、以及顆粒性油煙。</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szCs w:val="24"/>
        </w:rPr>
        <w:t xml:space="preserve">4. </w:t>
      </w:r>
      <w:r w:rsidRPr="009D7432">
        <w:rPr>
          <w:rFonts w:asciiTheme="minorEastAsia" w:eastAsiaTheme="minorEastAsia" w:hAnsiTheme="minorEastAsia" w:hint="eastAsia"/>
          <w:szCs w:val="24"/>
        </w:rPr>
        <w:t>使用含有揮發性有機物甲醛的泡沫充填物、粘膠、防火板、壓縮板、合板、地毯隔板以及編織物的裝璜材料，以及使用油漆或其他可釋放異氰的材質。</w:t>
      </w:r>
      <w:r w:rsidRPr="009D7432">
        <w:rPr>
          <w:rFonts w:asciiTheme="minorEastAsia" w:eastAsiaTheme="minorEastAsia" w:hAnsiTheme="minorEastAsia"/>
          <w:szCs w:val="24"/>
        </w:rPr>
        <w:t xml:space="preserve"> </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szCs w:val="24"/>
        </w:rPr>
        <w:t xml:space="preserve">5. </w:t>
      </w:r>
      <w:r w:rsidRPr="009D7432">
        <w:rPr>
          <w:rFonts w:asciiTheme="minorEastAsia" w:eastAsiaTheme="minorEastAsia" w:hAnsiTheme="minorEastAsia" w:hint="eastAsia"/>
          <w:szCs w:val="24"/>
        </w:rPr>
        <w:t>其他刺激氣體如家用噴霧劑、揮發性有機化合物</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如芳香劑、清潔劑、烹調油等</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和其他空氣污染物。</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szCs w:val="24"/>
        </w:rPr>
        <w:t xml:space="preserve">6. </w:t>
      </w:r>
      <w:r w:rsidRPr="009D7432">
        <w:rPr>
          <w:rFonts w:asciiTheme="minorEastAsia" w:eastAsiaTheme="minorEastAsia" w:hAnsiTheme="minorEastAsia" w:hint="eastAsia"/>
          <w:szCs w:val="24"/>
        </w:rPr>
        <w:t>抽煙與二手煙可產生大量而複雜的混合氣體、蒸氣、和顆粒物質，是最常見的室內刺激物的來源，菸草的煙霧中已鑑定出</w:t>
      </w:r>
      <w:r w:rsidRPr="009D7432">
        <w:rPr>
          <w:rFonts w:asciiTheme="minorEastAsia" w:eastAsiaTheme="minorEastAsia" w:hAnsiTheme="minorEastAsia"/>
          <w:szCs w:val="24"/>
        </w:rPr>
        <w:t>4,500</w:t>
      </w:r>
      <w:r w:rsidRPr="009D7432">
        <w:rPr>
          <w:rFonts w:asciiTheme="minorEastAsia" w:eastAsiaTheme="minorEastAsia" w:hAnsiTheme="minorEastAsia" w:hint="eastAsia"/>
          <w:szCs w:val="24"/>
        </w:rPr>
        <w:t>種以上的化合物和污染物，其中包括可吸入性顆粒、多環氫碳化合物、一氧化碳、二氧化碳、一氧化氮、尼古丁和丙烯醛</w:t>
      </w:r>
      <w:r w:rsidRPr="009D7432">
        <w:rPr>
          <w:rFonts w:asciiTheme="minorEastAsia" w:eastAsiaTheme="minorEastAsia" w:hAnsiTheme="minorEastAsia"/>
          <w:szCs w:val="24"/>
        </w:rPr>
        <w:t>(acrolein)</w:t>
      </w:r>
      <w:r w:rsidRPr="009D7432">
        <w:rPr>
          <w:rFonts w:asciiTheme="minorEastAsia" w:eastAsiaTheme="minorEastAsia" w:hAnsiTheme="minorEastAsia" w:hint="eastAsia"/>
          <w:szCs w:val="24"/>
        </w:rPr>
        <w:t>等。</w:t>
      </w:r>
      <w:r w:rsidRPr="009D7432">
        <w:rPr>
          <w:rFonts w:asciiTheme="minorEastAsia" w:eastAsiaTheme="minorEastAsia" w:hAnsiTheme="minorEastAsia"/>
          <w:szCs w:val="24"/>
        </w:rPr>
        <w:t xml:space="preserve"> </w:t>
      </w:r>
    </w:p>
    <w:p w:rsidR="00E73FCC" w:rsidRPr="009D7432" w:rsidRDefault="00E73FCC" w:rsidP="009D7432">
      <w:pPr>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室外空氣污染的型式主要可分為：工業煙霧</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二氧化硫顆粒複合物</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和光化煙</w:t>
      </w:r>
      <w:r w:rsidRPr="009D7432">
        <w:rPr>
          <w:rFonts w:asciiTheme="minorEastAsia" w:eastAsiaTheme="minorEastAsia" w:hAnsiTheme="minorEastAsia" w:hint="eastAsia"/>
          <w:szCs w:val="24"/>
        </w:rPr>
        <w:lastRenderedPageBreak/>
        <w:t>霧</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臭氧和氮氧化合物</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以及懸浮微粒，在某些地區可混合存在。空氣污染物的程度多寡乃受天候條件和當地的地理特徵影響。</w:t>
      </w:r>
      <w:r w:rsidRPr="009D7432">
        <w:rPr>
          <w:rFonts w:asciiTheme="minorEastAsia" w:eastAsiaTheme="minorEastAsia" w:hAnsiTheme="minorEastAsia"/>
          <w:szCs w:val="24"/>
        </w:rPr>
        <w:t xml:space="preserve"> </w:t>
      </w:r>
      <w:r w:rsidRPr="009D7432">
        <w:rPr>
          <w:rFonts w:asciiTheme="minorEastAsia" w:eastAsiaTheme="minorEastAsia" w:hAnsiTheme="minorEastAsia" w:hint="eastAsia"/>
          <w:szCs w:val="24"/>
        </w:rPr>
        <w:t>懸浮微粒包括人為</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如來自車輛、工廠、焚化爐之廢氣、香煙等</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及自然環境</w:t>
      </w:r>
      <w:r w:rsidRPr="009D7432">
        <w:rPr>
          <w:rFonts w:asciiTheme="minorEastAsia" w:eastAsiaTheme="minorEastAsia" w:hAnsiTheme="minorEastAsia"/>
          <w:szCs w:val="24"/>
        </w:rPr>
        <w:t xml:space="preserve"> (</w:t>
      </w:r>
      <w:r w:rsidRPr="009D7432">
        <w:rPr>
          <w:rFonts w:asciiTheme="minorEastAsia" w:eastAsiaTheme="minorEastAsia" w:hAnsiTheme="minorEastAsia" w:hint="eastAsia"/>
          <w:szCs w:val="24"/>
        </w:rPr>
        <w:t>如森林火災所造成的霾害或大陸的沙塵暴等</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的影響。汽機車，特別是柴油車所排放的廢氣最為可怕，因為它所產生的超細懸浮微粒體積最小，而且柴油車所噴發的超細懸浮微粒是一般汽車的</w:t>
      </w:r>
      <w:r w:rsidRPr="009D7432">
        <w:rPr>
          <w:rFonts w:asciiTheme="minorEastAsia" w:eastAsiaTheme="minorEastAsia" w:hAnsiTheme="minorEastAsia"/>
          <w:szCs w:val="24"/>
        </w:rPr>
        <w:t>100</w:t>
      </w:r>
      <w:r w:rsidRPr="009D7432">
        <w:rPr>
          <w:rFonts w:asciiTheme="minorEastAsia" w:eastAsiaTheme="minorEastAsia" w:hAnsiTheme="minorEastAsia" w:hint="eastAsia"/>
          <w:szCs w:val="24"/>
        </w:rPr>
        <w:t>倍，因此引發人體呼吸道疾病及癌症的可能性也就越大。</w:t>
      </w:r>
      <w:r w:rsidRPr="009D7432">
        <w:rPr>
          <w:rFonts w:asciiTheme="minorEastAsia" w:eastAsiaTheme="minorEastAsia" w:hAnsiTheme="minorEastAsia"/>
          <w:szCs w:val="24"/>
        </w:rPr>
        <w:t xml:space="preserve"> </w:t>
      </w:r>
    </w:p>
    <w:p w:rsidR="00E73FCC" w:rsidRPr="004035A2" w:rsidRDefault="00E73FCC">
      <w:pPr>
        <w:rPr>
          <w:rFonts w:asciiTheme="minorEastAsia" w:eastAsiaTheme="minorEastAsia" w:hAnsiTheme="minorEastAsia"/>
          <w:b/>
          <w:szCs w:val="24"/>
        </w:rPr>
      </w:pPr>
    </w:p>
    <w:p w:rsidR="00E73FCC" w:rsidRPr="004035A2" w:rsidRDefault="00E73FCC">
      <w:pPr>
        <w:rPr>
          <w:rFonts w:asciiTheme="minorEastAsia" w:eastAsiaTheme="minorEastAsia" w:hAnsiTheme="minorEastAsia"/>
          <w:b/>
          <w:szCs w:val="24"/>
        </w:rPr>
      </w:pPr>
      <w:r w:rsidRPr="004035A2">
        <w:rPr>
          <w:rFonts w:asciiTheme="minorEastAsia" w:eastAsiaTheme="minorEastAsia" w:hAnsiTheme="minorEastAsia" w:hint="eastAsia"/>
          <w:b/>
          <w:szCs w:val="24"/>
        </w:rPr>
        <w:t>懸浮微粒</w:t>
      </w:r>
    </w:p>
    <w:p w:rsidR="00E73FCC" w:rsidRPr="009D7432" w:rsidRDefault="00E73FCC" w:rsidP="009D7432">
      <w:pPr>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大氣懸浮微粒主要來自化石燃料的燃燒與機械力研磨，由元素碳、有機碳化合物、金屬、硫酸鹽、硝酸鹽等許多成分組成。這些微粒大致可依粒徑大小分成</w:t>
      </w:r>
      <w:r w:rsidRPr="009D7432">
        <w:rPr>
          <w:rFonts w:asciiTheme="minorEastAsia" w:eastAsiaTheme="minorEastAsia" w:hAnsiTheme="minorEastAsia"/>
          <w:szCs w:val="24"/>
        </w:rPr>
        <w:t xml:space="preserve"> 3 </w:t>
      </w:r>
      <w:r w:rsidRPr="009D7432">
        <w:rPr>
          <w:rFonts w:asciiTheme="minorEastAsia" w:eastAsiaTheme="minorEastAsia" w:hAnsiTheme="minorEastAsia" w:hint="eastAsia"/>
          <w:szCs w:val="24"/>
        </w:rPr>
        <w:t>類，分別是超細粒徑顆粒（小於</w:t>
      </w:r>
      <w:r w:rsidRPr="009D7432">
        <w:rPr>
          <w:rFonts w:asciiTheme="minorEastAsia" w:eastAsiaTheme="minorEastAsia" w:hAnsiTheme="minorEastAsia"/>
          <w:szCs w:val="24"/>
        </w:rPr>
        <w:t xml:space="preserve"> 0.1 </w:t>
      </w:r>
      <w:r w:rsidRPr="009D7432">
        <w:rPr>
          <w:rFonts w:asciiTheme="minorEastAsia" w:eastAsiaTheme="minorEastAsia" w:hAnsiTheme="minorEastAsia" w:hint="eastAsia"/>
          <w:szCs w:val="24"/>
        </w:rPr>
        <w:t>微米）、細粒徑顆粒（</w:t>
      </w:r>
      <w:r w:rsidRPr="009D7432">
        <w:rPr>
          <w:rFonts w:asciiTheme="minorEastAsia" w:eastAsiaTheme="minorEastAsia" w:hAnsiTheme="minorEastAsia"/>
          <w:szCs w:val="24"/>
        </w:rPr>
        <w:t xml:space="preserve">0.1 </w:t>
      </w:r>
      <w:r w:rsidRPr="009D7432">
        <w:rPr>
          <w:rFonts w:asciiTheme="minorEastAsia" w:eastAsiaTheme="minorEastAsia" w:hAnsiTheme="minorEastAsia" w:hint="eastAsia"/>
          <w:szCs w:val="24"/>
        </w:rPr>
        <w:t>至</w:t>
      </w:r>
      <w:r w:rsidRPr="009D7432">
        <w:rPr>
          <w:rFonts w:asciiTheme="minorEastAsia" w:eastAsiaTheme="minorEastAsia" w:hAnsiTheme="minorEastAsia"/>
          <w:szCs w:val="24"/>
        </w:rPr>
        <w:t xml:space="preserve"> 2.5 </w:t>
      </w:r>
      <w:r w:rsidRPr="009D7432">
        <w:rPr>
          <w:rFonts w:asciiTheme="minorEastAsia" w:eastAsiaTheme="minorEastAsia" w:hAnsiTheme="minorEastAsia" w:hint="eastAsia"/>
          <w:szCs w:val="24"/>
        </w:rPr>
        <w:t>微米），以及粗粒徑顆粒（</w:t>
      </w:r>
      <w:r w:rsidRPr="009D7432">
        <w:rPr>
          <w:rFonts w:asciiTheme="minorEastAsia" w:eastAsiaTheme="minorEastAsia" w:hAnsiTheme="minorEastAsia"/>
          <w:szCs w:val="24"/>
        </w:rPr>
        <w:t xml:space="preserve">2.5 </w:t>
      </w:r>
      <w:r w:rsidRPr="009D7432">
        <w:rPr>
          <w:rFonts w:asciiTheme="minorEastAsia" w:eastAsiaTheme="minorEastAsia" w:hAnsiTheme="minorEastAsia" w:hint="eastAsia"/>
          <w:szCs w:val="24"/>
        </w:rPr>
        <w:t>至</w:t>
      </w:r>
      <w:r w:rsidRPr="009D7432">
        <w:rPr>
          <w:rFonts w:asciiTheme="minorEastAsia" w:eastAsiaTheme="minorEastAsia" w:hAnsiTheme="minorEastAsia"/>
          <w:szCs w:val="24"/>
        </w:rPr>
        <w:t xml:space="preserve"> 10 </w:t>
      </w:r>
      <w:r w:rsidRPr="009D7432">
        <w:rPr>
          <w:rFonts w:asciiTheme="minorEastAsia" w:eastAsiaTheme="minorEastAsia" w:hAnsiTheme="minorEastAsia" w:hint="eastAsia"/>
          <w:szCs w:val="24"/>
        </w:rPr>
        <w:t>微米）。</w:t>
      </w:r>
      <w:r w:rsidRPr="009D7432">
        <w:rPr>
          <w:rFonts w:asciiTheme="minorEastAsia" w:eastAsiaTheme="minorEastAsia" w:hAnsiTheme="minorEastAsia"/>
          <w:szCs w:val="24"/>
        </w:rPr>
        <w:t xml:space="preserve"> </w:t>
      </w:r>
      <w:r w:rsidRPr="009D7432">
        <w:rPr>
          <w:rFonts w:asciiTheme="minorEastAsia" w:eastAsiaTheme="minorEastAsia" w:hAnsiTheme="minorEastAsia" w:hint="eastAsia"/>
          <w:szCs w:val="24"/>
        </w:rPr>
        <w:t>小於</w:t>
      </w:r>
      <w:r w:rsidRPr="009D7432">
        <w:rPr>
          <w:rFonts w:asciiTheme="minorEastAsia" w:eastAsiaTheme="minorEastAsia" w:hAnsiTheme="minorEastAsia"/>
          <w:szCs w:val="24"/>
        </w:rPr>
        <w:t>2.5</w:t>
      </w:r>
      <w:r w:rsidRPr="009D7432">
        <w:rPr>
          <w:rFonts w:asciiTheme="minorEastAsia" w:eastAsiaTheme="minorEastAsia" w:hAnsiTheme="minorEastAsia" w:hint="eastAsia"/>
          <w:szCs w:val="24"/>
        </w:rPr>
        <w:t>微米的懸浮微粒對人體健康的影響最大。</w:t>
      </w:r>
      <w:r w:rsidRPr="009D7432">
        <w:rPr>
          <w:rFonts w:asciiTheme="minorEastAsia" w:eastAsiaTheme="minorEastAsia" w:hAnsiTheme="minorEastAsia"/>
          <w:szCs w:val="24"/>
        </w:rPr>
        <w:t xml:space="preserve"> </w:t>
      </w:r>
      <w:r w:rsidRPr="009D7432">
        <w:rPr>
          <w:rFonts w:asciiTheme="minorEastAsia" w:eastAsiaTheme="minorEastAsia" w:hAnsiTheme="minorEastAsia" w:hint="eastAsia"/>
          <w:szCs w:val="24"/>
        </w:rPr>
        <w:t>因為小於</w:t>
      </w:r>
      <w:r w:rsidRPr="009D7432">
        <w:rPr>
          <w:rFonts w:asciiTheme="minorEastAsia" w:eastAsiaTheme="minorEastAsia" w:hAnsiTheme="minorEastAsia"/>
          <w:szCs w:val="24"/>
        </w:rPr>
        <w:t>2.5</w:t>
      </w:r>
      <w:r w:rsidRPr="009D7432">
        <w:rPr>
          <w:rFonts w:asciiTheme="minorEastAsia" w:eastAsiaTheme="minorEastAsia" w:hAnsiTheme="minorEastAsia" w:hint="eastAsia"/>
          <w:szCs w:val="24"/>
        </w:rPr>
        <w:t>微米的懸浮微粒可深入人體自由穿透。</w:t>
      </w:r>
      <w:r w:rsidRPr="009D7432">
        <w:rPr>
          <w:rFonts w:asciiTheme="minorEastAsia" w:eastAsiaTheme="minorEastAsia" w:hAnsiTheme="minorEastAsia"/>
          <w:szCs w:val="24"/>
        </w:rPr>
        <w:t xml:space="preserve"> </w:t>
      </w:r>
    </w:p>
    <w:p w:rsidR="00E73FCC" w:rsidRPr="004035A2" w:rsidRDefault="00E73FCC">
      <w:pPr>
        <w:rPr>
          <w:rFonts w:asciiTheme="minorEastAsia" w:eastAsiaTheme="minorEastAsia" w:hAnsiTheme="minorEastAsia"/>
          <w:b/>
          <w:szCs w:val="24"/>
        </w:rPr>
      </w:pPr>
    </w:p>
    <w:p w:rsidR="00E73FCC" w:rsidRPr="004035A2" w:rsidRDefault="00E73FCC">
      <w:pPr>
        <w:rPr>
          <w:rFonts w:asciiTheme="minorEastAsia" w:eastAsiaTheme="minorEastAsia" w:hAnsiTheme="minorEastAsia"/>
          <w:b/>
          <w:szCs w:val="24"/>
        </w:rPr>
      </w:pPr>
      <w:r w:rsidRPr="004035A2">
        <w:rPr>
          <w:rFonts w:asciiTheme="minorEastAsia" w:eastAsiaTheme="minorEastAsia" w:hAnsiTheme="minorEastAsia" w:hint="eastAsia"/>
          <w:b/>
          <w:szCs w:val="24"/>
        </w:rPr>
        <w:t>不同粗細懸浮微粒的特性</w:t>
      </w:r>
    </w:p>
    <w:p w:rsidR="00E73FCC" w:rsidRPr="004035A2" w:rsidRDefault="003E5432">
      <w:pPr>
        <w:rPr>
          <w:rFonts w:asciiTheme="minorEastAsia" w:eastAsiaTheme="minorEastAsia" w:hAnsiTheme="minorEastAsia"/>
          <w:b/>
          <w:szCs w:val="24"/>
        </w:rPr>
      </w:pPr>
      <w:r w:rsidRPr="004035A2">
        <w:rPr>
          <w:rFonts w:asciiTheme="minorEastAsia" w:eastAsiaTheme="minorEastAsia" w:hAnsiTheme="minorEastAsia"/>
          <w:b/>
          <w:noProof/>
          <w:szCs w:val="24"/>
        </w:rPr>
        <w:drawing>
          <wp:inline distT="0" distB="0" distL="0" distR="0">
            <wp:extent cx="5238750" cy="3562350"/>
            <wp:effectExtent l="1905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8750" cy="3562350"/>
                    </a:xfrm>
                    <a:prstGeom prst="rect">
                      <a:avLst/>
                    </a:prstGeom>
                    <a:noFill/>
                    <a:ln>
                      <a:noFill/>
                    </a:ln>
                  </pic:spPr>
                </pic:pic>
              </a:graphicData>
            </a:graphic>
          </wp:inline>
        </w:drawing>
      </w:r>
    </w:p>
    <w:p w:rsidR="00E73FCC" w:rsidRPr="004035A2" w:rsidRDefault="00E73FCC" w:rsidP="009D7432">
      <w:pPr>
        <w:spacing w:before="100" w:beforeAutospacing="1" w:after="100" w:afterAutospacing="1" w:line="240" w:lineRule="atLeast"/>
        <w:rPr>
          <w:rFonts w:asciiTheme="minorEastAsia" w:eastAsiaTheme="minorEastAsia" w:hAnsiTheme="minorEastAsia"/>
          <w:b/>
          <w:szCs w:val="24"/>
        </w:rPr>
      </w:pPr>
      <w:r w:rsidRPr="004035A2">
        <w:rPr>
          <w:rFonts w:asciiTheme="minorEastAsia" w:eastAsiaTheme="minorEastAsia" w:hAnsiTheme="minorEastAsia" w:hint="eastAsia"/>
          <w:b/>
          <w:szCs w:val="24"/>
        </w:rPr>
        <w:t>避免過敏原與空氣污染物對人體的危害</w:t>
      </w:r>
    </w:p>
    <w:p w:rsidR="00E73FCC" w:rsidRPr="009D7432" w:rsidRDefault="00E73FCC" w:rsidP="009D7432">
      <w:pPr>
        <w:spacing w:before="100" w:beforeAutospacing="1" w:after="100" w:afterAutospacing="1" w:line="240" w:lineRule="atLeast"/>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我們知道反覆呼吸道疾病與過敏氣喘病症狀的發生和環境中空氣污染物與過敏原的量息息相關，因此，縱使無法達到完全的控制，仍須儘可能控制室內外環境以減少過敏原與空氣污染物</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包括懸浮微粒、化學刺激物和香煙</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對人體的危害。</w:t>
      </w:r>
      <w:r w:rsidRPr="009D7432">
        <w:rPr>
          <w:rFonts w:asciiTheme="minorEastAsia" w:eastAsiaTheme="minorEastAsia" w:hAnsiTheme="minorEastAsia"/>
          <w:szCs w:val="24"/>
        </w:rPr>
        <w:t xml:space="preserve"> </w:t>
      </w:r>
    </w:p>
    <w:p w:rsidR="00E73FCC" w:rsidRPr="004035A2" w:rsidRDefault="00E73FCC" w:rsidP="009D7432">
      <w:pPr>
        <w:spacing w:before="100" w:beforeAutospacing="1" w:after="100" w:afterAutospacing="1" w:line="240" w:lineRule="atLeast"/>
        <w:rPr>
          <w:rFonts w:asciiTheme="minorEastAsia" w:eastAsiaTheme="minorEastAsia" w:hAnsiTheme="minorEastAsia"/>
          <w:b/>
          <w:bCs/>
          <w:szCs w:val="24"/>
        </w:rPr>
      </w:pPr>
      <w:r w:rsidRPr="004035A2">
        <w:rPr>
          <w:rFonts w:asciiTheme="minorEastAsia" w:eastAsiaTheme="minorEastAsia" w:hAnsiTheme="minorEastAsia" w:hint="eastAsia"/>
          <w:b/>
          <w:bCs/>
          <w:szCs w:val="24"/>
        </w:rPr>
        <w:lastRenderedPageBreak/>
        <w:t>沙塵暴的發生與對人體健康的影響</w:t>
      </w:r>
    </w:p>
    <w:p w:rsidR="00E73FCC" w:rsidRPr="009D7432" w:rsidRDefault="00E73FCC" w:rsidP="009D7432">
      <w:pPr>
        <w:spacing w:before="100" w:beforeAutospacing="1" w:after="100" w:afterAutospacing="1" w:line="240" w:lineRule="atLeast"/>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台灣空氣品質除了受到本地固定污染源</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工廠、工業區</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及移動污染源</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汽機車</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影響外，每年從台灣境外地區移入的污染亦嚴重影響台灣空氣品質，包括人為及自然環境的影響</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如印尼森林火災所造成的霾害或大陸的沙塵暴</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w:t>
      </w:r>
    </w:p>
    <w:p w:rsidR="00E73FCC" w:rsidRPr="004035A2" w:rsidRDefault="00E73FCC" w:rsidP="009D7432">
      <w:pPr>
        <w:spacing w:before="100" w:beforeAutospacing="1" w:after="100" w:afterAutospacing="1" w:line="240" w:lineRule="atLeast"/>
        <w:ind w:firstLineChars="200" w:firstLine="480"/>
        <w:rPr>
          <w:rFonts w:asciiTheme="minorEastAsia" w:eastAsiaTheme="minorEastAsia" w:hAnsiTheme="minorEastAsia"/>
          <w:b/>
          <w:szCs w:val="24"/>
        </w:rPr>
      </w:pPr>
      <w:r w:rsidRPr="009D7432">
        <w:rPr>
          <w:rFonts w:asciiTheme="minorEastAsia" w:eastAsiaTheme="minorEastAsia" w:hAnsiTheme="minorEastAsia" w:hint="eastAsia"/>
          <w:szCs w:val="24"/>
        </w:rPr>
        <w:t>沙塵暴揚沙和浮塵天氣統稱為沙塵天氣是一種由大風將地面沙塵吹起或被高空氣流帶到下風地區造成大氣混濁的現象。</w:t>
      </w:r>
    </w:p>
    <w:p w:rsidR="00E73FCC" w:rsidRPr="009D7432" w:rsidRDefault="00E73FCC" w:rsidP="009D7432">
      <w:pPr>
        <w:spacing w:before="100" w:beforeAutospacing="1" w:after="100" w:afterAutospacing="1" w:line="240" w:lineRule="atLeast"/>
        <w:rPr>
          <w:rFonts w:asciiTheme="minorEastAsia" w:eastAsiaTheme="minorEastAsia" w:hAnsiTheme="minorEastAsia"/>
          <w:b/>
          <w:szCs w:val="24"/>
        </w:rPr>
      </w:pPr>
      <w:r w:rsidRPr="004035A2">
        <w:rPr>
          <w:rFonts w:asciiTheme="minorEastAsia" w:eastAsiaTheme="minorEastAsia" w:hAnsiTheme="minorEastAsia" w:hint="eastAsia"/>
          <w:b/>
          <w:szCs w:val="24"/>
        </w:rPr>
        <w:t>沙塵天氣的種類</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hint="eastAsia"/>
          <w:szCs w:val="24"/>
        </w:rPr>
        <w:t>浮塵：無風或風速＜＝</w:t>
      </w:r>
      <w:r w:rsidRPr="009D7432">
        <w:rPr>
          <w:rFonts w:asciiTheme="minorEastAsia" w:eastAsiaTheme="minorEastAsia" w:hAnsiTheme="minorEastAsia"/>
          <w:szCs w:val="24"/>
        </w:rPr>
        <w:t>3</w:t>
      </w:r>
      <w:r w:rsidRPr="009D7432">
        <w:rPr>
          <w:rFonts w:asciiTheme="minorEastAsia" w:eastAsiaTheme="minorEastAsia" w:hAnsiTheme="minorEastAsia" w:hint="eastAsia"/>
          <w:szCs w:val="24"/>
        </w:rPr>
        <w:t>米秒塵沙浮游在空中能見度＜</w:t>
      </w:r>
      <w:r w:rsidRPr="009D7432">
        <w:rPr>
          <w:rFonts w:asciiTheme="minorEastAsia" w:eastAsiaTheme="minorEastAsia" w:hAnsiTheme="minorEastAsia"/>
          <w:szCs w:val="24"/>
        </w:rPr>
        <w:t>10 km</w:t>
      </w:r>
      <w:r w:rsidRPr="009D7432">
        <w:rPr>
          <w:rFonts w:asciiTheme="minorEastAsia" w:eastAsiaTheme="minorEastAsia" w:hAnsiTheme="minorEastAsia" w:hint="eastAsia"/>
          <w:szCs w:val="24"/>
        </w:rPr>
        <w:t>。</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hint="eastAsia"/>
          <w:szCs w:val="24"/>
        </w:rPr>
        <w:t>揚沙：風將地面塵沙吹起能見度約</w:t>
      </w:r>
      <w:r w:rsidRPr="009D7432">
        <w:rPr>
          <w:rFonts w:asciiTheme="minorEastAsia" w:eastAsiaTheme="minorEastAsia" w:hAnsiTheme="minorEastAsia"/>
          <w:szCs w:val="24"/>
        </w:rPr>
        <w:t>1~10 km</w:t>
      </w:r>
      <w:r w:rsidRPr="009D7432">
        <w:rPr>
          <w:rFonts w:asciiTheme="minorEastAsia" w:eastAsiaTheme="minorEastAsia" w:hAnsiTheme="minorEastAsia" w:hint="eastAsia"/>
          <w:szCs w:val="24"/>
        </w:rPr>
        <w:t>。</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hint="eastAsia"/>
          <w:szCs w:val="24"/>
        </w:rPr>
        <w:t>沙塵暴：強風將地面塵沙吹起能見度＜</w:t>
      </w:r>
      <w:r w:rsidRPr="009D7432">
        <w:rPr>
          <w:rFonts w:asciiTheme="minorEastAsia" w:eastAsiaTheme="minorEastAsia" w:hAnsiTheme="minorEastAsia"/>
          <w:szCs w:val="24"/>
        </w:rPr>
        <w:t>1 km</w:t>
      </w:r>
      <w:r w:rsidRPr="009D7432">
        <w:rPr>
          <w:rFonts w:asciiTheme="minorEastAsia" w:eastAsiaTheme="minorEastAsia" w:hAnsiTheme="minorEastAsia" w:hint="eastAsia"/>
          <w:szCs w:val="24"/>
        </w:rPr>
        <w:t>。</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hint="eastAsia"/>
          <w:szCs w:val="24"/>
        </w:rPr>
        <w:t>強沙塵暴：大風將地面塵沙吹起能見度＜</w:t>
      </w:r>
      <w:r w:rsidRPr="009D7432">
        <w:rPr>
          <w:rFonts w:asciiTheme="minorEastAsia" w:eastAsiaTheme="minorEastAsia" w:hAnsiTheme="minorEastAsia"/>
          <w:szCs w:val="24"/>
        </w:rPr>
        <w:t>500 m</w:t>
      </w:r>
      <w:r w:rsidRPr="009D7432">
        <w:rPr>
          <w:rFonts w:asciiTheme="minorEastAsia" w:eastAsiaTheme="minorEastAsia" w:hAnsiTheme="minorEastAsia" w:hint="eastAsia"/>
          <w:szCs w:val="24"/>
        </w:rPr>
        <w:t>。</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hint="eastAsia"/>
          <w:szCs w:val="24"/>
        </w:rPr>
        <w:t>特強沙塵暴：狂風將地面塵沙吹起能見度約＜</w:t>
      </w:r>
      <w:r w:rsidRPr="009D7432">
        <w:rPr>
          <w:rFonts w:asciiTheme="minorEastAsia" w:eastAsiaTheme="minorEastAsia" w:hAnsiTheme="minorEastAsia"/>
          <w:szCs w:val="24"/>
        </w:rPr>
        <w:t>50 m</w:t>
      </w:r>
      <w:r w:rsidRPr="009D7432">
        <w:rPr>
          <w:rFonts w:asciiTheme="minorEastAsia" w:eastAsiaTheme="minorEastAsia" w:hAnsiTheme="minorEastAsia" w:hint="eastAsia"/>
          <w:szCs w:val="24"/>
        </w:rPr>
        <w:t>。</w:t>
      </w:r>
    </w:p>
    <w:p w:rsidR="00E73FCC" w:rsidRPr="009D7432" w:rsidRDefault="00E73FCC" w:rsidP="009D7432">
      <w:pPr>
        <w:spacing w:before="100" w:beforeAutospacing="1" w:after="100" w:afterAutospacing="1" w:line="240" w:lineRule="atLeast"/>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雖然沙塵暴的定義為強風將地面塵沙吹起能見度＜</w:t>
      </w:r>
      <w:r w:rsidRPr="009D7432">
        <w:rPr>
          <w:rFonts w:asciiTheme="minorEastAsia" w:eastAsiaTheme="minorEastAsia" w:hAnsiTheme="minorEastAsia"/>
          <w:szCs w:val="24"/>
        </w:rPr>
        <w:t>1 km</w:t>
      </w:r>
      <w:r w:rsidRPr="009D7432">
        <w:rPr>
          <w:rFonts w:asciiTheme="minorEastAsia" w:eastAsiaTheme="minorEastAsia" w:hAnsiTheme="minorEastAsia" w:hint="eastAsia"/>
          <w:szCs w:val="24"/>
        </w:rPr>
        <w:t>的沙塵天氣才稱之。但是在台灣的媒體報導的所謂沙塵暴乃是統稱造成天氣能見度不佳的沙塵天氣皆稱之沙塵暴。所以本文亦皆以沙塵暴統稱之。</w:t>
      </w:r>
    </w:p>
    <w:p w:rsidR="00E73FCC" w:rsidRPr="004035A2" w:rsidRDefault="00E73FCC" w:rsidP="00F41128">
      <w:pPr>
        <w:widowControl/>
        <w:shd w:val="clear" w:color="auto" w:fill="FFFFFF"/>
        <w:spacing w:before="120"/>
        <w:outlineLvl w:val="3"/>
        <w:rPr>
          <w:rFonts w:asciiTheme="minorEastAsia" w:eastAsiaTheme="minorEastAsia" w:hAnsiTheme="minorEastAsia" w:cs="Courier New"/>
          <w:b/>
          <w:bCs/>
          <w:kern w:val="0"/>
          <w:szCs w:val="24"/>
          <w:shd w:val="clear" w:color="auto" w:fill="FFFFFF"/>
        </w:rPr>
      </w:pPr>
      <w:r w:rsidRPr="004035A2">
        <w:rPr>
          <w:rFonts w:asciiTheme="minorEastAsia" w:eastAsiaTheme="minorEastAsia" w:hAnsiTheme="minorEastAsia" w:cs="Courier New" w:hint="eastAsia"/>
          <w:b/>
          <w:bCs/>
          <w:kern w:val="0"/>
          <w:szCs w:val="24"/>
          <w:shd w:val="clear" w:color="auto" w:fill="FFFFFF"/>
        </w:rPr>
        <w:t>大陸沙塵暴發生源區及氣候條件</w:t>
      </w:r>
    </w:p>
    <w:p w:rsidR="00E73FCC" w:rsidRPr="009D7432" w:rsidRDefault="00E73FCC" w:rsidP="009D7432">
      <w:pPr>
        <w:widowControl/>
        <w:shd w:val="clear" w:color="auto" w:fill="FFFFFF"/>
        <w:spacing w:before="100" w:beforeAutospacing="1" w:after="100" w:afterAutospacing="1" w:line="240" w:lineRule="atLeast"/>
        <w:ind w:firstLine="482"/>
        <w:rPr>
          <w:rFonts w:asciiTheme="minorEastAsia" w:eastAsiaTheme="minorEastAsia" w:hAnsiTheme="minorEastAsia" w:cs="Courier New"/>
          <w:kern w:val="0"/>
          <w:szCs w:val="24"/>
          <w:shd w:val="clear" w:color="auto" w:fill="FFFFFF"/>
        </w:rPr>
      </w:pPr>
      <w:r w:rsidRPr="009D7432">
        <w:rPr>
          <w:rFonts w:asciiTheme="minorEastAsia" w:eastAsiaTheme="minorEastAsia" w:hAnsiTheme="minorEastAsia" w:cs="Courier New" w:hint="eastAsia"/>
          <w:kern w:val="0"/>
          <w:szCs w:val="24"/>
          <w:shd w:val="clear" w:color="auto" w:fill="FFFFFF"/>
        </w:rPr>
        <w:t>中國西北地區各大沙漠面積總和近六十萬平方公里，主要源地位於北緯</w:t>
      </w:r>
      <w:r w:rsidRPr="009D7432">
        <w:rPr>
          <w:rFonts w:asciiTheme="minorEastAsia" w:eastAsiaTheme="minorEastAsia" w:hAnsiTheme="minorEastAsia" w:cs="Courier New"/>
          <w:kern w:val="0"/>
          <w:szCs w:val="24"/>
          <w:shd w:val="clear" w:color="auto" w:fill="FFFFFF"/>
        </w:rPr>
        <w:t>35</w:t>
      </w:r>
      <w:r w:rsidRPr="009D7432">
        <w:rPr>
          <w:rFonts w:asciiTheme="minorEastAsia" w:eastAsiaTheme="minorEastAsia" w:hAnsiTheme="minorEastAsia" w:cs="Courier New" w:hint="eastAsia"/>
          <w:kern w:val="0"/>
          <w:szCs w:val="24"/>
          <w:shd w:val="clear" w:color="auto" w:fill="FFFFFF"/>
        </w:rPr>
        <w:t>度以北，東經</w:t>
      </w:r>
      <w:r w:rsidRPr="009D7432">
        <w:rPr>
          <w:rFonts w:asciiTheme="minorEastAsia" w:eastAsiaTheme="minorEastAsia" w:hAnsiTheme="minorEastAsia" w:cs="Courier New"/>
          <w:kern w:val="0"/>
          <w:szCs w:val="24"/>
          <w:shd w:val="clear" w:color="auto" w:fill="FFFFFF"/>
        </w:rPr>
        <w:t>125</w:t>
      </w:r>
      <w:r w:rsidRPr="009D7432">
        <w:rPr>
          <w:rFonts w:asciiTheme="minorEastAsia" w:eastAsiaTheme="minorEastAsia" w:hAnsiTheme="minorEastAsia" w:cs="Courier New" w:hint="eastAsia"/>
          <w:kern w:val="0"/>
          <w:szCs w:val="24"/>
          <w:shd w:val="clear" w:color="auto" w:fill="FFFFFF"/>
        </w:rPr>
        <w:t>度以西的中國西北和華北、蒙古一帶，包括新疆、甘肅、河套、內蒙古、蒙古等地區。此一區域年降雨量都在</w:t>
      </w:r>
      <w:r w:rsidRPr="009D7432">
        <w:rPr>
          <w:rFonts w:asciiTheme="minorEastAsia" w:eastAsiaTheme="minorEastAsia" w:hAnsiTheme="minorEastAsia" w:cs="Courier New"/>
          <w:kern w:val="0"/>
          <w:szCs w:val="24"/>
          <w:shd w:val="clear" w:color="auto" w:fill="FFFFFF"/>
        </w:rPr>
        <w:t>400mm</w:t>
      </w:r>
      <w:r w:rsidRPr="009D7432">
        <w:rPr>
          <w:rFonts w:asciiTheme="minorEastAsia" w:eastAsiaTheme="minorEastAsia" w:hAnsiTheme="minorEastAsia" w:cs="Courier New" w:hint="eastAsia"/>
          <w:kern w:val="0"/>
          <w:szCs w:val="24"/>
          <w:shd w:val="clear" w:color="auto" w:fill="FFFFFF"/>
        </w:rPr>
        <w:t>以下，且季節分布相當不平均，為東亞發生沙塵暴天氣現象的主要源地。冬末春季為沙塵暴發生的主要季節，其中以</w:t>
      </w:r>
      <w:r w:rsidRPr="009D7432">
        <w:rPr>
          <w:rFonts w:asciiTheme="minorEastAsia" w:eastAsiaTheme="minorEastAsia" w:hAnsiTheme="minorEastAsia" w:cs="Courier New"/>
          <w:kern w:val="0"/>
          <w:szCs w:val="24"/>
          <w:shd w:val="clear" w:color="auto" w:fill="FFFFFF"/>
        </w:rPr>
        <w:t>3</w:t>
      </w:r>
      <w:r w:rsidRPr="009D7432">
        <w:rPr>
          <w:rFonts w:asciiTheme="minorEastAsia" w:eastAsiaTheme="minorEastAsia" w:hAnsiTheme="minorEastAsia" w:cs="Courier New" w:hint="eastAsia"/>
          <w:kern w:val="0"/>
          <w:szCs w:val="24"/>
          <w:shd w:val="clear" w:color="auto" w:fill="FFFFFF"/>
        </w:rPr>
        <w:t>月至</w:t>
      </w:r>
      <w:r w:rsidRPr="009D7432">
        <w:rPr>
          <w:rFonts w:asciiTheme="minorEastAsia" w:eastAsiaTheme="minorEastAsia" w:hAnsiTheme="minorEastAsia" w:cs="Courier New"/>
          <w:kern w:val="0"/>
          <w:szCs w:val="24"/>
          <w:shd w:val="clear" w:color="auto" w:fill="FFFFFF"/>
        </w:rPr>
        <w:t>5</w:t>
      </w:r>
      <w:r w:rsidRPr="009D7432">
        <w:rPr>
          <w:rFonts w:asciiTheme="minorEastAsia" w:eastAsiaTheme="minorEastAsia" w:hAnsiTheme="minorEastAsia" w:cs="Courier New" w:hint="eastAsia"/>
          <w:kern w:val="0"/>
          <w:szCs w:val="24"/>
          <w:shd w:val="clear" w:color="auto" w:fill="FFFFFF"/>
        </w:rPr>
        <w:t>月發生頻率最高，占全年的</w:t>
      </w:r>
      <w:r w:rsidRPr="009D7432">
        <w:rPr>
          <w:rFonts w:asciiTheme="minorEastAsia" w:eastAsiaTheme="minorEastAsia" w:hAnsiTheme="minorEastAsia" w:cs="Courier New"/>
          <w:kern w:val="0"/>
          <w:szCs w:val="24"/>
          <w:shd w:val="clear" w:color="auto" w:fill="FFFFFF"/>
        </w:rPr>
        <w:t>60%</w:t>
      </w:r>
      <w:r w:rsidRPr="009D7432">
        <w:rPr>
          <w:rFonts w:asciiTheme="minorEastAsia" w:eastAsiaTheme="minorEastAsia" w:hAnsiTheme="minorEastAsia" w:cs="Courier New" w:hint="eastAsia"/>
          <w:kern w:val="0"/>
          <w:szCs w:val="24"/>
          <w:shd w:val="clear" w:color="auto" w:fill="FFFFFF"/>
        </w:rPr>
        <w:t>以上，且每年發生沙塵暴的次數不一。</w:t>
      </w:r>
    </w:p>
    <w:p w:rsidR="00E73FCC" w:rsidRPr="009D7432" w:rsidRDefault="00E73FCC" w:rsidP="009D7432">
      <w:pPr>
        <w:widowControl/>
        <w:shd w:val="clear" w:color="auto" w:fill="FFFFFF"/>
        <w:spacing w:before="100" w:beforeAutospacing="1" w:after="100" w:afterAutospacing="1" w:line="240" w:lineRule="atLeast"/>
        <w:ind w:firstLine="480"/>
        <w:rPr>
          <w:rFonts w:asciiTheme="minorEastAsia" w:eastAsiaTheme="minorEastAsia" w:hAnsiTheme="minorEastAsia" w:cs="Courier New"/>
          <w:kern w:val="0"/>
          <w:szCs w:val="24"/>
          <w:shd w:val="clear" w:color="auto" w:fill="FFFFFF"/>
        </w:rPr>
      </w:pPr>
      <w:r w:rsidRPr="009D7432">
        <w:rPr>
          <w:rFonts w:asciiTheme="minorEastAsia" w:eastAsiaTheme="minorEastAsia" w:hAnsiTheme="minorEastAsia" w:cs="Courier New" w:hint="eastAsia"/>
          <w:kern w:val="0"/>
          <w:szCs w:val="24"/>
          <w:shd w:val="clear" w:color="auto" w:fill="FFFFFF"/>
        </w:rPr>
        <w:t>根據研究顯示，沙漠地區的沙塵為地球中懸浮粒子的主要來源，單是撒哈拉沙漠的沙塵即占了全球大氣中</w:t>
      </w:r>
      <w:r w:rsidRPr="009D7432">
        <w:rPr>
          <w:rFonts w:asciiTheme="minorEastAsia" w:eastAsiaTheme="minorEastAsia" w:hAnsiTheme="minorEastAsia" w:cs="Courier New"/>
          <w:kern w:val="0"/>
          <w:szCs w:val="24"/>
          <w:shd w:val="clear" w:color="auto" w:fill="FFFFFF"/>
        </w:rPr>
        <w:t>25%</w:t>
      </w:r>
      <w:r w:rsidRPr="009D7432">
        <w:rPr>
          <w:rFonts w:asciiTheme="minorEastAsia" w:eastAsiaTheme="minorEastAsia" w:hAnsiTheme="minorEastAsia" w:cs="Courier New" w:hint="eastAsia"/>
          <w:kern w:val="0"/>
          <w:szCs w:val="24"/>
          <w:shd w:val="clear" w:color="auto" w:fill="FFFFFF"/>
        </w:rPr>
        <w:t>的懸浮微粒量</w:t>
      </w:r>
      <w:r w:rsidRPr="009D7432">
        <w:rPr>
          <w:rFonts w:asciiTheme="minorEastAsia" w:eastAsiaTheme="minorEastAsia" w:hAnsiTheme="minorEastAsia" w:cs="Courier New"/>
          <w:kern w:val="0"/>
          <w:szCs w:val="24"/>
          <w:shd w:val="clear" w:color="auto" w:fill="FFFFFF"/>
        </w:rPr>
        <w:t>(Zhao and Yu, 1990)</w:t>
      </w:r>
      <w:r w:rsidRPr="009D7432">
        <w:rPr>
          <w:rFonts w:asciiTheme="minorEastAsia" w:eastAsiaTheme="minorEastAsia" w:hAnsiTheme="minorEastAsia" w:cs="Courier New" w:hint="eastAsia"/>
          <w:kern w:val="0"/>
          <w:szCs w:val="24"/>
          <w:shd w:val="clear" w:color="auto" w:fill="FFFFFF"/>
        </w:rPr>
        <w:t>。國西北地區則位於中亞沙漠區中，排名世界四大沙漠區的第二位</w:t>
      </w:r>
      <w:r w:rsidRPr="009D7432">
        <w:rPr>
          <w:rFonts w:asciiTheme="minorEastAsia" w:eastAsiaTheme="minorEastAsia" w:hAnsiTheme="minorEastAsia" w:cs="Courier New"/>
          <w:kern w:val="0"/>
          <w:szCs w:val="24"/>
          <w:shd w:val="clear" w:color="auto" w:fill="FFFFFF"/>
        </w:rPr>
        <w:t>(</w:t>
      </w:r>
      <w:r w:rsidRPr="009D7432">
        <w:rPr>
          <w:rFonts w:asciiTheme="minorEastAsia" w:eastAsiaTheme="minorEastAsia" w:hAnsiTheme="minorEastAsia" w:cs="Courier New" w:hint="eastAsia"/>
          <w:kern w:val="0"/>
          <w:szCs w:val="24"/>
          <w:shd w:val="clear" w:color="auto" w:fill="FFFFFF"/>
        </w:rPr>
        <w:t>依序為中非、中亞、北美及澳大利亞</w:t>
      </w:r>
      <w:r w:rsidRPr="009D7432">
        <w:rPr>
          <w:rFonts w:asciiTheme="minorEastAsia" w:eastAsiaTheme="minorEastAsia" w:hAnsiTheme="minorEastAsia" w:cs="Courier New"/>
          <w:kern w:val="0"/>
          <w:szCs w:val="24"/>
          <w:shd w:val="clear" w:color="auto" w:fill="FFFFFF"/>
        </w:rPr>
        <w:t>)</w:t>
      </w:r>
      <w:r w:rsidRPr="009D7432">
        <w:rPr>
          <w:rFonts w:asciiTheme="minorEastAsia" w:eastAsiaTheme="minorEastAsia" w:hAnsiTheme="minorEastAsia" w:cs="Courier New" w:hint="eastAsia"/>
          <w:kern w:val="0"/>
          <w:szCs w:val="24"/>
          <w:shd w:val="clear" w:color="auto" w:fill="FFFFFF"/>
        </w:rPr>
        <w:t>，因此中國西北區沙塵對東亞的大氣環境的影響亦不容忽視。沙塵暴發生的條件為：</w:t>
      </w:r>
    </w:p>
    <w:p w:rsidR="00E73FCC" w:rsidRPr="009D7432" w:rsidRDefault="00E73FCC" w:rsidP="009D7432">
      <w:pPr>
        <w:widowControl/>
        <w:shd w:val="clear" w:color="auto" w:fill="FFFFFF"/>
        <w:spacing w:before="100" w:beforeAutospacing="1" w:after="100" w:afterAutospacing="1" w:line="240" w:lineRule="atLeast"/>
        <w:ind w:left="525"/>
        <w:rPr>
          <w:rFonts w:asciiTheme="minorEastAsia" w:eastAsiaTheme="minorEastAsia" w:hAnsiTheme="minorEastAsia" w:cs="Courier New"/>
          <w:kern w:val="0"/>
          <w:szCs w:val="24"/>
          <w:shd w:val="clear" w:color="auto" w:fill="FFFFFF"/>
        </w:rPr>
      </w:pPr>
      <w:r w:rsidRPr="009D7432">
        <w:rPr>
          <w:rFonts w:asciiTheme="minorEastAsia" w:eastAsiaTheme="minorEastAsia" w:hAnsiTheme="minorEastAsia" w:cs="Courier New" w:hint="eastAsia"/>
          <w:kern w:val="0"/>
          <w:szCs w:val="24"/>
          <w:shd w:val="clear" w:color="auto" w:fill="FFFFFF"/>
        </w:rPr>
        <w:t>地表性質：土質鬆軟、乾燥、無植被或草木生長及沒有積雪。</w:t>
      </w:r>
      <w:r w:rsidRPr="009D7432">
        <w:rPr>
          <w:rFonts w:asciiTheme="minorEastAsia" w:eastAsiaTheme="minorEastAsia" w:hAnsiTheme="minorEastAsia" w:cs="Courier New"/>
          <w:kern w:val="0"/>
          <w:szCs w:val="24"/>
          <w:shd w:val="clear" w:color="auto" w:fill="FFFFFF"/>
        </w:rPr>
        <w:t xml:space="preserve"> </w:t>
      </w:r>
    </w:p>
    <w:p w:rsidR="00E73FCC" w:rsidRPr="009D7432" w:rsidRDefault="00E73FCC" w:rsidP="009D7432">
      <w:pPr>
        <w:spacing w:before="100" w:beforeAutospacing="1" w:after="100" w:afterAutospacing="1" w:line="240" w:lineRule="atLeast"/>
        <w:rPr>
          <w:rFonts w:asciiTheme="minorEastAsia" w:eastAsiaTheme="minorEastAsia" w:hAnsiTheme="minorEastAsia"/>
          <w:szCs w:val="24"/>
        </w:rPr>
      </w:pPr>
      <w:r w:rsidRPr="009D7432">
        <w:rPr>
          <w:rFonts w:asciiTheme="minorEastAsia" w:eastAsiaTheme="minorEastAsia" w:hAnsiTheme="minorEastAsia" w:cs="Courier New" w:hint="eastAsia"/>
          <w:kern w:val="0"/>
          <w:szCs w:val="24"/>
          <w:shd w:val="clear" w:color="auto" w:fill="FFFFFF"/>
        </w:rPr>
        <w:lastRenderedPageBreak/>
        <w:t>氣象條件：強烈的地面風、垂直不穩定的氣象條件及沒有降雨降雪天氣現象。</w:t>
      </w:r>
    </w:p>
    <w:p w:rsidR="00E73FCC" w:rsidRPr="009D7432" w:rsidRDefault="00E73FCC" w:rsidP="009D7432">
      <w:pPr>
        <w:spacing w:before="100" w:beforeAutospacing="1" w:after="100" w:afterAutospacing="1" w:line="240" w:lineRule="atLeast"/>
        <w:ind w:firstLineChars="200" w:firstLine="480"/>
        <w:rPr>
          <w:rFonts w:asciiTheme="minorEastAsia" w:eastAsiaTheme="minorEastAsia" w:hAnsiTheme="minorEastAsia"/>
          <w:szCs w:val="24"/>
        </w:rPr>
      </w:pPr>
      <w:r w:rsidRPr="009D7432">
        <w:rPr>
          <w:rFonts w:asciiTheme="minorEastAsia" w:eastAsiaTheme="minorEastAsia" w:hAnsiTheme="minorEastAsia" w:cs="Courier New" w:hint="eastAsia"/>
          <w:kern w:val="0"/>
          <w:szCs w:val="24"/>
          <w:shd w:val="clear" w:color="auto" w:fill="FFFFFF"/>
        </w:rPr>
        <w:t>沙塵暴發生後，顆粒較大的粒子大多影響源地或鄰近地區後；即沈降到地面，顆粒較小的粒子可以向上傳送到</w:t>
      </w:r>
      <w:r w:rsidRPr="009D7432">
        <w:rPr>
          <w:rFonts w:asciiTheme="minorEastAsia" w:eastAsiaTheme="minorEastAsia" w:hAnsiTheme="minorEastAsia" w:cs="Courier New"/>
          <w:kern w:val="0"/>
          <w:szCs w:val="24"/>
          <w:shd w:val="clear" w:color="auto" w:fill="FFFFFF"/>
        </w:rPr>
        <w:t>1000</w:t>
      </w:r>
      <w:r w:rsidRPr="009D7432">
        <w:rPr>
          <w:rFonts w:asciiTheme="minorEastAsia" w:eastAsiaTheme="minorEastAsia" w:hAnsiTheme="minorEastAsia" w:cs="Courier New" w:hint="eastAsia"/>
          <w:kern w:val="0"/>
          <w:szCs w:val="24"/>
          <w:shd w:val="clear" w:color="auto" w:fill="FFFFFF"/>
        </w:rPr>
        <w:t>公尺至</w:t>
      </w:r>
      <w:r w:rsidRPr="009D7432">
        <w:rPr>
          <w:rFonts w:asciiTheme="minorEastAsia" w:eastAsiaTheme="minorEastAsia" w:hAnsiTheme="minorEastAsia" w:cs="Courier New"/>
          <w:kern w:val="0"/>
          <w:szCs w:val="24"/>
          <w:shd w:val="clear" w:color="auto" w:fill="FFFFFF"/>
        </w:rPr>
        <w:t>3000</w:t>
      </w:r>
      <w:r w:rsidRPr="009D7432">
        <w:rPr>
          <w:rFonts w:asciiTheme="minorEastAsia" w:eastAsiaTheme="minorEastAsia" w:hAnsiTheme="minorEastAsia" w:cs="Courier New" w:hint="eastAsia"/>
          <w:kern w:val="0"/>
          <w:szCs w:val="24"/>
          <w:shd w:val="clear" w:color="auto" w:fill="FFFFFF"/>
        </w:rPr>
        <w:t>公尺，再藉由西風帶的氣流向東傳送。後</w:t>
      </w:r>
      <w:r w:rsidRPr="009D7432">
        <w:rPr>
          <w:rFonts w:asciiTheme="minorEastAsia" w:eastAsiaTheme="minorEastAsia" w:hAnsiTheme="minorEastAsia" w:hint="eastAsia"/>
          <w:szCs w:val="24"/>
        </w:rPr>
        <w:t>由北向南傳輸</w:t>
      </w:r>
      <w:r w:rsidRPr="009D7432">
        <w:rPr>
          <w:rFonts w:asciiTheme="minorEastAsia" w:eastAsiaTheme="minorEastAsia" w:hAnsiTheme="minorEastAsia" w:cs="Courier New" w:hint="eastAsia"/>
          <w:kern w:val="0"/>
          <w:szCs w:val="24"/>
          <w:shd w:val="clear" w:color="auto" w:fill="FFFFFF"/>
        </w:rPr>
        <w:t>可影響到台灣、香港，甚至達菲律賓，影響範圍相當遼闊。</w:t>
      </w:r>
    </w:p>
    <w:p w:rsidR="00E73FCC" w:rsidRPr="009D7432" w:rsidRDefault="00E73FCC" w:rsidP="009D7432">
      <w:pPr>
        <w:spacing w:before="100" w:beforeAutospacing="1" w:after="100" w:afterAutospacing="1" w:line="240" w:lineRule="atLeast"/>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沙塵暴發生會造成空氣中懸浮微粒成分改變，金屬元素僅地殼元素</w:t>
      </w:r>
      <w:r w:rsidRPr="009D7432">
        <w:rPr>
          <w:rFonts w:asciiTheme="minorEastAsia" w:eastAsiaTheme="minorEastAsia" w:hAnsiTheme="minorEastAsia"/>
          <w:szCs w:val="24"/>
        </w:rPr>
        <w:t>Al</w:t>
      </w:r>
      <w:r w:rsidRPr="009D7432">
        <w:rPr>
          <w:rFonts w:asciiTheme="minorEastAsia" w:eastAsiaTheme="minorEastAsia" w:hAnsiTheme="minorEastAsia" w:hint="eastAsia"/>
          <w:szCs w:val="24"/>
        </w:rPr>
        <w:t>、</w:t>
      </w:r>
      <w:r w:rsidRPr="009D7432">
        <w:rPr>
          <w:rFonts w:asciiTheme="minorEastAsia" w:eastAsiaTheme="minorEastAsia" w:hAnsiTheme="minorEastAsia"/>
          <w:szCs w:val="24"/>
        </w:rPr>
        <w:t>Fe</w:t>
      </w:r>
      <w:r w:rsidRPr="009D7432">
        <w:rPr>
          <w:rFonts w:asciiTheme="minorEastAsia" w:eastAsiaTheme="minorEastAsia" w:hAnsiTheme="minorEastAsia" w:hint="eastAsia"/>
          <w:szCs w:val="24"/>
        </w:rPr>
        <w:t>、</w:t>
      </w:r>
      <w:r w:rsidRPr="009D7432">
        <w:rPr>
          <w:rFonts w:asciiTheme="minorEastAsia" w:eastAsiaTheme="minorEastAsia" w:hAnsiTheme="minorEastAsia"/>
          <w:szCs w:val="24"/>
        </w:rPr>
        <w:t>Ca</w:t>
      </w:r>
      <w:r w:rsidRPr="009D7432">
        <w:rPr>
          <w:rFonts w:asciiTheme="minorEastAsia" w:eastAsiaTheme="minorEastAsia" w:hAnsiTheme="minorEastAsia" w:hint="eastAsia"/>
          <w:szCs w:val="24"/>
        </w:rPr>
        <w:t>、</w:t>
      </w:r>
      <w:r w:rsidRPr="009D7432">
        <w:rPr>
          <w:rFonts w:asciiTheme="minorEastAsia" w:eastAsiaTheme="minorEastAsia" w:hAnsiTheme="minorEastAsia"/>
          <w:szCs w:val="24"/>
        </w:rPr>
        <w:t>Mg</w:t>
      </w:r>
      <w:r w:rsidRPr="009D7432">
        <w:rPr>
          <w:rFonts w:asciiTheme="minorEastAsia" w:eastAsiaTheme="minorEastAsia" w:hAnsiTheme="minorEastAsia" w:hint="eastAsia"/>
          <w:szCs w:val="24"/>
        </w:rPr>
        <w:t>及</w:t>
      </w:r>
      <w:r w:rsidRPr="009D7432">
        <w:rPr>
          <w:rFonts w:asciiTheme="minorEastAsia" w:eastAsiaTheme="minorEastAsia" w:hAnsiTheme="minorEastAsia"/>
          <w:szCs w:val="24"/>
        </w:rPr>
        <w:t>Mn</w:t>
      </w:r>
      <w:r w:rsidRPr="009D7432">
        <w:rPr>
          <w:rFonts w:asciiTheme="minorEastAsia" w:eastAsiaTheme="minorEastAsia" w:hAnsiTheme="minorEastAsia" w:hint="eastAsia"/>
          <w:szCs w:val="24"/>
        </w:rPr>
        <w:t>之濃度較平日增加，微粒中硝酸鹽及硫酸鹽也會出現變化。沙塵影響期間，</w:t>
      </w:r>
      <w:r w:rsidRPr="009D7432">
        <w:rPr>
          <w:rFonts w:asciiTheme="minorEastAsia" w:eastAsiaTheme="minorEastAsia" w:hAnsiTheme="minorEastAsia"/>
          <w:szCs w:val="24"/>
        </w:rPr>
        <w:t>PM10</w:t>
      </w:r>
      <w:r w:rsidRPr="009D7432">
        <w:rPr>
          <w:rFonts w:asciiTheme="minorEastAsia" w:eastAsiaTheme="minorEastAsia" w:hAnsiTheme="minorEastAsia" w:hint="eastAsia"/>
          <w:szCs w:val="24"/>
        </w:rPr>
        <w:t>、</w:t>
      </w:r>
      <w:r w:rsidRPr="009D7432">
        <w:rPr>
          <w:rFonts w:asciiTheme="minorEastAsia" w:eastAsiaTheme="minorEastAsia" w:hAnsiTheme="minorEastAsia"/>
          <w:szCs w:val="24"/>
        </w:rPr>
        <w:t>PM 2.5</w:t>
      </w:r>
      <w:r w:rsidRPr="009D7432">
        <w:rPr>
          <w:rFonts w:asciiTheme="minorEastAsia" w:eastAsiaTheme="minorEastAsia" w:hAnsiTheme="minorEastAsia" w:hint="eastAsia"/>
          <w:szCs w:val="24"/>
        </w:rPr>
        <w:t>濃度均會上升，但以粗粒</w:t>
      </w:r>
      <w:r w:rsidRPr="009D7432">
        <w:rPr>
          <w:rFonts w:asciiTheme="minorEastAsia" w:eastAsiaTheme="minorEastAsia" w:hAnsiTheme="minorEastAsia"/>
          <w:szCs w:val="24"/>
        </w:rPr>
        <w:t>PM2.5~10</w:t>
      </w:r>
      <w:r w:rsidRPr="009D7432">
        <w:rPr>
          <w:rFonts w:asciiTheme="minorEastAsia" w:eastAsiaTheme="minorEastAsia" w:hAnsiTheme="minorEastAsia" w:hint="eastAsia"/>
          <w:szCs w:val="24"/>
        </w:rPr>
        <w:t>增加較多。</w:t>
      </w:r>
      <w:r w:rsidRPr="009D7432">
        <w:rPr>
          <w:rFonts w:asciiTheme="minorEastAsia" w:eastAsiaTheme="minorEastAsia" w:hAnsiTheme="minorEastAsia"/>
          <w:szCs w:val="24"/>
        </w:rPr>
        <w:t xml:space="preserve"> </w:t>
      </w:r>
    </w:p>
    <w:p w:rsidR="00E73FCC" w:rsidRPr="009D7432" w:rsidRDefault="00E73FCC" w:rsidP="009D7432">
      <w:pPr>
        <w:spacing w:before="100" w:beforeAutospacing="1" w:after="100" w:afterAutospacing="1" w:line="240" w:lineRule="atLeast"/>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沙塵由北向南輸送，懸浮微粒濃度上升趨勢亦由北向南。沙塵暴的行進過程中，會捲起、攜帶並累積工業廢氣中的有害物質。</w:t>
      </w:r>
      <w:r w:rsidRPr="009D7432">
        <w:rPr>
          <w:rFonts w:asciiTheme="minorEastAsia" w:eastAsiaTheme="minorEastAsia" w:hAnsiTheme="minorEastAsia"/>
          <w:szCs w:val="24"/>
        </w:rPr>
        <w:t xml:space="preserve"> </w:t>
      </w:r>
    </w:p>
    <w:p w:rsidR="00E73FCC" w:rsidRPr="004035A2" w:rsidRDefault="00E73FCC" w:rsidP="00B81C0F">
      <w:pPr>
        <w:rPr>
          <w:rFonts w:asciiTheme="minorEastAsia" w:eastAsiaTheme="minorEastAsia" w:hAnsiTheme="minorEastAsia"/>
          <w:b/>
          <w:szCs w:val="24"/>
        </w:rPr>
      </w:pPr>
      <w:r w:rsidRPr="004035A2">
        <w:rPr>
          <w:rFonts w:asciiTheme="minorEastAsia" w:eastAsiaTheme="minorEastAsia" w:hAnsiTheme="minorEastAsia" w:hint="eastAsia"/>
          <w:b/>
          <w:szCs w:val="24"/>
        </w:rPr>
        <w:t>沙塵暴懸浮微粒中帶有多種生物性成分。包括如下：</w:t>
      </w:r>
    </w:p>
    <w:p w:rsidR="00E73FCC" w:rsidRPr="004035A2" w:rsidRDefault="00E73FCC" w:rsidP="00B81C0F">
      <w:pPr>
        <w:rPr>
          <w:rFonts w:asciiTheme="minorEastAsia" w:eastAsiaTheme="minorEastAsia" w:hAnsiTheme="minorEastAsia"/>
          <w:b/>
          <w:szCs w:val="24"/>
        </w:rPr>
      </w:pPr>
    </w:p>
    <w:p w:rsidR="00E73FCC" w:rsidRPr="009D7432" w:rsidRDefault="00E73FCC" w:rsidP="00B81C0F">
      <w:pPr>
        <w:numPr>
          <w:ilvl w:val="0"/>
          <w:numId w:val="15"/>
        </w:numPr>
        <w:rPr>
          <w:rFonts w:asciiTheme="minorEastAsia" w:eastAsiaTheme="minorEastAsia" w:hAnsiTheme="minorEastAsia"/>
          <w:szCs w:val="24"/>
        </w:rPr>
      </w:pPr>
      <w:r w:rsidRPr="009D7432">
        <w:rPr>
          <w:rFonts w:asciiTheme="minorEastAsia" w:eastAsiaTheme="minorEastAsia" w:hAnsiTheme="minorEastAsia" w:hint="eastAsia"/>
          <w:szCs w:val="24"/>
        </w:rPr>
        <w:t>黑管狀黃柄黴菌屬（</w:t>
      </w:r>
      <w:r w:rsidRPr="009D7432">
        <w:rPr>
          <w:rFonts w:asciiTheme="minorEastAsia" w:eastAsiaTheme="minorEastAsia" w:hAnsiTheme="minorEastAsia"/>
          <w:i/>
          <w:iCs/>
          <w:szCs w:val="24"/>
        </w:rPr>
        <w:t>Aureobasidium</w:t>
      </w:r>
      <w:r w:rsidRPr="009D7432">
        <w:rPr>
          <w:rFonts w:asciiTheme="minorEastAsia" w:eastAsiaTheme="minorEastAsia" w:hAnsiTheme="minorEastAsia" w:hint="eastAsia"/>
          <w:szCs w:val="24"/>
        </w:rPr>
        <w:t>）、毛殼菌屬（</w:t>
      </w:r>
      <w:r w:rsidRPr="009D7432">
        <w:rPr>
          <w:rFonts w:asciiTheme="minorEastAsia" w:eastAsiaTheme="minorEastAsia" w:hAnsiTheme="minorEastAsia"/>
          <w:i/>
          <w:iCs/>
          <w:szCs w:val="24"/>
        </w:rPr>
        <w:t>Chaetomium</w:t>
      </w:r>
      <w:r w:rsidRPr="009D7432">
        <w:rPr>
          <w:rFonts w:asciiTheme="minorEastAsia" w:eastAsiaTheme="minorEastAsia" w:hAnsiTheme="minorEastAsia" w:hint="eastAsia"/>
          <w:szCs w:val="24"/>
        </w:rPr>
        <w:t>）、麴菌屬（</w:t>
      </w:r>
      <w:r w:rsidRPr="009D7432">
        <w:rPr>
          <w:rFonts w:asciiTheme="minorEastAsia" w:eastAsiaTheme="minorEastAsia" w:hAnsiTheme="minorEastAsia"/>
          <w:i/>
          <w:iCs/>
          <w:szCs w:val="24"/>
        </w:rPr>
        <w:t>Aspergillus</w:t>
      </w:r>
      <w:r w:rsidRPr="009D7432">
        <w:rPr>
          <w:rFonts w:asciiTheme="minorEastAsia" w:eastAsiaTheme="minorEastAsia" w:hAnsiTheme="minorEastAsia" w:hint="eastAsia"/>
          <w:szCs w:val="24"/>
        </w:rPr>
        <w:t>）及酵母菌類等真菌種類。</w:t>
      </w:r>
    </w:p>
    <w:p w:rsidR="00E73FCC" w:rsidRPr="009D7432" w:rsidRDefault="00E73FCC" w:rsidP="00B81C0F">
      <w:pPr>
        <w:numPr>
          <w:ilvl w:val="0"/>
          <w:numId w:val="15"/>
        </w:numPr>
        <w:rPr>
          <w:rFonts w:asciiTheme="minorEastAsia" w:eastAsiaTheme="minorEastAsia" w:hAnsiTheme="minorEastAsia"/>
          <w:szCs w:val="24"/>
        </w:rPr>
      </w:pPr>
      <w:r w:rsidRPr="009D7432">
        <w:rPr>
          <w:rFonts w:asciiTheme="minorEastAsia" w:eastAsiaTheme="minorEastAsia" w:hAnsiTheme="minorEastAsia" w:hint="eastAsia"/>
          <w:szCs w:val="24"/>
        </w:rPr>
        <w:t>葡萄黴菌屬（</w:t>
      </w:r>
      <w:r w:rsidRPr="009D7432">
        <w:rPr>
          <w:rFonts w:asciiTheme="minorEastAsia" w:eastAsiaTheme="minorEastAsia" w:hAnsiTheme="minorEastAsia"/>
          <w:i/>
          <w:iCs/>
          <w:szCs w:val="24"/>
        </w:rPr>
        <w:t>Botrysporium</w:t>
      </w:r>
      <w:r w:rsidRPr="009D7432">
        <w:rPr>
          <w:rFonts w:asciiTheme="minorEastAsia" w:eastAsiaTheme="minorEastAsia" w:hAnsiTheme="minorEastAsia" w:hint="eastAsia"/>
          <w:szCs w:val="24"/>
        </w:rPr>
        <w:t>）、嗜脂著色黴（</w:t>
      </w:r>
      <w:r w:rsidRPr="009D7432">
        <w:rPr>
          <w:rFonts w:asciiTheme="minorEastAsia" w:eastAsiaTheme="minorEastAsia" w:hAnsiTheme="minorEastAsia"/>
          <w:i/>
          <w:iCs/>
          <w:szCs w:val="24"/>
        </w:rPr>
        <w:t>Rhinocladiella</w:t>
      </w:r>
      <w:r w:rsidRPr="009D7432">
        <w:rPr>
          <w:rFonts w:asciiTheme="minorEastAsia" w:eastAsiaTheme="minorEastAsia" w:hAnsiTheme="minorEastAsia" w:hint="eastAsia"/>
          <w:szCs w:val="24"/>
        </w:rPr>
        <w:t>）及香石竹芽腐黴菌屬（</w:t>
      </w:r>
      <w:r w:rsidRPr="009D7432">
        <w:rPr>
          <w:rFonts w:asciiTheme="minorEastAsia" w:eastAsiaTheme="minorEastAsia" w:hAnsiTheme="minorEastAsia"/>
          <w:i/>
          <w:iCs/>
          <w:szCs w:val="24"/>
        </w:rPr>
        <w:t>Trichothecium</w:t>
      </w:r>
      <w:r w:rsidRPr="009D7432">
        <w:rPr>
          <w:rFonts w:asciiTheme="minorEastAsia" w:eastAsiaTheme="minorEastAsia" w:hAnsiTheme="minorEastAsia" w:hint="eastAsia"/>
          <w:szCs w:val="24"/>
        </w:rPr>
        <w:t>），則只出現在沙塵暴期間。</w:t>
      </w:r>
    </w:p>
    <w:p w:rsidR="00E73FCC" w:rsidRPr="009D7432" w:rsidRDefault="00E73FCC" w:rsidP="00B81C0F">
      <w:pPr>
        <w:rPr>
          <w:rFonts w:asciiTheme="minorEastAsia" w:eastAsiaTheme="minorEastAsia" w:hAnsiTheme="minorEastAsia"/>
          <w:szCs w:val="24"/>
        </w:rPr>
      </w:pPr>
      <w:r w:rsidRPr="009D7432">
        <w:rPr>
          <w:rFonts w:asciiTheme="minorEastAsia" w:eastAsiaTheme="minorEastAsia" w:hAnsiTheme="minorEastAsia"/>
          <w:szCs w:val="24"/>
        </w:rPr>
        <w:t xml:space="preserve">      </w:t>
      </w:r>
      <w:r w:rsidRPr="009D7432">
        <w:rPr>
          <w:rFonts w:asciiTheme="minorEastAsia" w:eastAsiaTheme="minorEastAsia" w:hAnsiTheme="minorEastAsia" w:hint="eastAsia"/>
          <w:szCs w:val="24"/>
        </w:rPr>
        <w:t>上述黴菌屬過敏原也會對氣喘、呼吸道疾病患者造成影響。</w:t>
      </w:r>
    </w:p>
    <w:p w:rsidR="00E73FCC" w:rsidRPr="009D7432" w:rsidRDefault="00E73FCC" w:rsidP="00B81C0F">
      <w:pPr>
        <w:numPr>
          <w:ilvl w:val="0"/>
          <w:numId w:val="16"/>
        </w:numPr>
        <w:rPr>
          <w:rFonts w:asciiTheme="minorEastAsia" w:eastAsiaTheme="minorEastAsia" w:hAnsiTheme="minorEastAsia"/>
          <w:szCs w:val="24"/>
        </w:rPr>
      </w:pPr>
      <w:r w:rsidRPr="009D7432">
        <w:rPr>
          <w:rFonts w:asciiTheme="minorEastAsia" w:eastAsiaTheme="minorEastAsia" w:hAnsiTheme="minorEastAsia" w:hint="eastAsia"/>
          <w:szCs w:val="24"/>
        </w:rPr>
        <w:t>沙塵暴懸浮微粒中帶有約</w:t>
      </w:r>
      <w:r w:rsidRPr="009D7432">
        <w:rPr>
          <w:rFonts w:asciiTheme="minorEastAsia" w:eastAsiaTheme="minorEastAsia" w:hAnsiTheme="minorEastAsia"/>
          <w:szCs w:val="24"/>
        </w:rPr>
        <w:t>200</w:t>
      </w:r>
      <w:r w:rsidRPr="009D7432">
        <w:rPr>
          <w:rFonts w:asciiTheme="minorEastAsia" w:eastAsiaTheme="minorEastAsia" w:hAnsiTheme="minorEastAsia" w:hint="eastAsia"/>
          <w:szCs w:val="24"/>
        </w:rPr>
        <w:t>種細菌，即使在空氣中經過一段時間的光反應後，仍可存活生長。</w:t>
      </w:r>
    </w:p>
    <w:p w:rsidR="00E73FCC" w:rsidRPr="009D7432" w:rsidRDefault="00E73FCC" w:rsidP="00B81C0F">
      <w:pPr>
        <w:numPr>
          <w:ilvl w:val="0"/>
          <w:numId w:val="16"/>
        </w:numPr>
        <w:rPr>
          <w:rFonts w:asciiTheme="minorEastAsia" w:eastAsiaTheme="minorEastAsia" w:hAnsiTheme="minorEastAsia"/>
          <w:szCs w:val="24"/>
        </w:rPr>
      </w:pPr>
      <w:r w:rsidRPr="009D7432">
        <w:rPr>
          <w:rFonts w:asciiTheme="minorEastAsia" w:eastAsiaTheme="minorEastAsia" w:hAnsiTheme="minorEastAsia" w:hint="eastAsia"/>
          <w:szCs w:val="24"/>
        </w:rPr>
        <w:t>沙塵暴懸浮微粒中曾被發現帶有漢他病毒等致病原。</w:t>
      </w:r>
    </w:p>
    <w:p w:rsidR="00E73FCC" w:rsidRPr="004035A2" w:rsidRDefault="00E73FCC">
      <w:pPr>
        <w:rPr>
          <w:rFonts w:asciiTheme="minorEastAsia" w:eastAsiaTheme="minorEastAsia" w:hAnsiTheme="minorEastAsia"/>
          <w:b/>
          <w:szCs w:val="24"/>
        </w:rPr>
      </w:pPr>
    </w:p>
    <w:p w:rsidR="00E73FCC" w:rsidRPr="009D7432" w:rsidRDefault="00E73FCC" w:rsidP="004F3F73">
      <w:pPr>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沙塵在傳輸過程如果再混合加入人為排放的空氣污染物，則對人體健康更會有不良影響。沙塵會阻塞植物氣孔妨礙光合作用進行，改變植物生長以及加強植物花粉過敏反應。</w:t>
      </w:r>
    </w:p>
    <w:p w:rsidR="00E73FCC" w:rsidRPr="004035A2" w:rsidRDefault="00E73FCC">
      <w:pPr>
        <w:rPr>
          <w:rFonts w:asciiTheme="minorEastAsia" w:eastAsiaTheme="minorEastAsia" w:hAnsiTheme="minorEastAsia"/>
          <w:b/>
          <w:szCs w:val="24"/>
        </w:rPr>
      </w:pPr>
    </w:p>
    <w:bookmarkEnd w:id="0"/>
    <w:bookmarkEnd w:id="1"/>
    <w:p w:rsidR="00E73FCC" w:rsidRPr="004035A2" w:rsidRDefault="00E73FCC" w:rsidP="0037148F">
      <w:pPr>
        <w:rPr>
          <w:rFonts w:asciiTheme="minorEastAsia" w:eastAsiaTheme="minorEastAsia" w:hAnsiTheme="minorEastAsia"/>
          <w:b/>
          <w:bCs/>
          <w:szCs w:val="24"/>
        </w:rPr>
      </w:pPr>
      <w:r w:rsidRPr="004035A2">
        <w:rPr>
          <w:rFonts w:asciiTheme="minorEastAsia" w:eastAsiaTheme="minorEastAsia" w:hAnsiTheme="minorEastAsia" w:hint="eastAsia"/>
          <w:b/>
          <w:bCs/>
          <w:szCs w:val="24"/>
        </w:rPr>
        <w:t>氣懸微粒如何影響敏感脆弱族群</w:t>
      </w:r>
    </w:p>
    <w:p w:rsidR="00E73FCC" w:rsidRPr="004035A2" w:rsidRDefault="00E73FCC" w:rsidP="0037148F">
      <w:pPr>
        <w:rPr>
          <w:rFonts w:asciiTheme="minorEastAsia" w:eastAsiaTheme="minorEastAsia" w:hAnsiTheme="minorEastAsia"/>
          <w:b/>
          <w:bCs/>
          <w:szCs w:val="24"/>
        </w:rPr>
      </w:pPr>
    </w:p>
    <w:p w:rsidR="00E73FCC" w:rsidRPr="009D7432" w:rsidRDefault="00E73FCC" w:rsidP="004F3F73">
      <w:pPr>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沙塵暴的懸浮微粒會入侵身體，深入到肺泡，甚至沉入肺泡的微血管中，可以自由穿透人體的細胞組織，藉由血液循環，跑遍全身各處。對於全身都會有影響，特別是心、肝、肺、腎及大腦。</w:t>
      </w:r>
    </w:p>
    <w:p w:rsidR="00E73FCC" w:rsidRPr="009D7432" w:rsidRDefault="00E73FCC" w:rsidP="0037148F">
      <w:pPr>
        <w:numPr>
          <w:ilvl w:val="0"/>
          <w:numId w:val="18"/>
        </w:numPr>
        <w:rPr>
          <w:rFonts w:asciiTheme="minorEastAsia" w:eastAsiaTheme="minorEastAsia" w:hAnsiTheme="minorEastAsia"/>
          <w:szCs w:val="24"/>
        </w:rPr>
      </w:pPr>
      <w:r w:rsidRPr="009D7432">
        <w:rPr>
          <w:rFonts w:asciiTheme="minorEastAsia" w:eastAsiaTheme="minorEastAsia" w:hAnsiTheme="minorEastAsia" w:hint="eastAsia"/>
          <w:szCs w:val="24"/>
        </w:rPr>
        <w:t>對於呼吸道的影響，主要的症狀有咳嗽、呼吸困難等，不但會降低肺功能、促發氣喘、引起慢性氣管炎，還可能增加呼吸疾病的住院率及死亡率以及老人和孩童的慢性呼吸系統疾病的危險性。</w:t>
      </w:r>
      <w:r w:rsidRPr="009D7432">
        <w:rPr>
          <w:rFonts w:asciiTheme="minorEastAsia" w:eastAsiaTheme="minorEastAsia" w:hAnsiTheme="minorEastAsia"/>
          <w:szCs w:val="24"/>
        </w:rPr>
        <w:t xml:space="preserve"> </w:t>
      </w:r>
    </w:p>
    <w:p w:rsidR="00E73FCC" w:rsidRPr="009D7432" w:rsidRDefault="00E73FCC" w:rsidP="0037148F">
      <w:pPr>
        <w:numPr>
          <w:ilvl w:val="0"/>
          <w:numId w:val="18"/>
        </w:numPr>
        <w:rPr>
          <w:rFonts w:asciiTheme="minorEastAsia" w:eastAsiaTheme="minorEastAsia" w:hAnsiTheme="minorEastAsia"/>
          <w:szCs w:val="24"/>
        </w:rPr>
      </w:pPr>
      <w:r w:rsidRPr="009D7432">
        <w:rPr>
          <w:rFonts w:asciiTheme="minorEastAsia" w:eastAsiaTheme="minorEastAsia" w:hAnsiTheme="minorEastAsia" w:hint="eastAsia"/>
          <w:szCs w:val="24"/>
        </w:rPr>
        <w:t>兒童中耳炎的反覆發作，嚴重的話會導致兒童聽力受損。</w:t>
      </w:r>
    </w:p>
    <w:p w:rsidR="00E73FCC" w:rsidRPr="009D7432" w:rsidRDefault="00E73FCC" w:rsidP="0037148F">
      <w:pPr>
        <w:numPr>
          <w:ilvl w:val="0"/>
          <w:numId w:val="18"/>
        </w:numPr>
        <w:rPr>
          <w:rFonts w:asciiTheme="minorEastAsia" w:eastAsiaTheme="minorEastAsia" w:hAnsiTheme="minorEastAsia"/>
          <w:szCs w:val="24"/>
        </w:rPr>
      </w:pPr>
      <w:r w:rsidRPr="009D7432">
        <w:rPr>
          <w:rFonts w:asciiTheme="minorEastAsia" w:eastAsiaTheme="minorEastAsia" w:hAnsiTheme="minorEastAsia" w:hint="eastAsia"/>
          <w:szCs w:val="24"/>
        </w:rPr>
        <w:t>對於心臟方面，它會造成心跳速率不規律，以及心跳該快不快、該慢不慢</w:t>
      </w:r>
      <w:r w:rsidRPr="009D7432">
        <w:rPr>
          <w:rFonts w:asciiTheme="minorEastAsia" w:eastAsiaTheme="minorEastAsia" w:hAnsiTheme="minorEastAsia" w:hint="eastAsia"/>
          <w:szCs w:val="24"/>
        </w:rPr>
        <w:lastRenderedPageBreak/>
        <w:t>的心跳速度變異性降低，這些都可能會引發心肌梗塞等心臟病風險。會降低左心室的功能，也可能造成心臟衰竭等嚴重的心臟病。會造成冠狀動脈疾病。會影響自主神經系統的恆定性。</w:t>
      </w:r>
      <w:r w:rsidRPr="009D7432">
        <w:rPr>
          <w:rFonts w:asciiTheme="minorEastAsia" w:eastAsiaTheme="minorEastAsia" w:hAnsiTheme="minorEastAsia"/>
          <w:szCs w:val="24"/>
        </w:rPr>
        <w:t xml:space="preserve">  </w:t>
      </w:r>
    </w:p>
    <w:p w:rsidR="00E73FCC" w:rsidRPr="009D7432" w:rsidRDefault="00E73FCC" w:rsidP="0037148F">
      <w:pPr>
        <w:numPr>
          <w:ilvl w:val="0"/>
          <w:numId w:val="18"/>
        </w:numPr>
        <w:rPr>
          <w:rFonts w:asciiTheme="minorEastAsia" w:eastAsiaTheme="minorEastAsia" w:hAnsiTheme="minorEastAsia"/>
          <w:szCs w:val="24"/>
        </w:rPr>
      </w:pPr>
      <w:r w:rsidRPr="009D7432">
        <w:rPr>
          <w:rFonts w:asciiTheme="minorEastAsia" w:eastAsiaTheme="minorEastAsia" w:hAnsiTheme="minorEastAsia" w:hint="eastAsia"/>
          <w:szCs w:val="24"/>
        </w:rPr>
        <w:t>可能會造成早產、流產的機率增加及新生兒的死亡。</w:t>
      </w:r>
    </w:p>
    <w:p w:rsidR="00E73FCC" w:rsidRPr="009D7432" w:rsidRDefault="00E73FCC" w:rsidP="0037148F">
      <w:pPr>
        <w:numPr>
          <w:ilvl w:val="0"/>
          <w:numId w:val="18"/>
        </w:numPr>
        <w:rPr>
          <w:rFonts w:asciiTheme="minorEastAsia" w:eastAsiaTheme="minorEastAsia" w:hAnsiTheme="minorEastAsia"/>
          <w:szCs w:val="24"/>
        </w:rPr>
      </w:pPr>
      <w:r w:rsidRPr="009D7432">
        <w:rPr>
          <w:rFonts w:asciiTheme="minorEastAsia" w:eastAsiaTheme="minorEastAsia" w:hAnsiTheme="minorEastAsia" w:hint="eastAsia"/>
          <w:szCs w:val="24"/>
        </w:rPr>
        <w:t>會使孩童學習及語文記憶能力下降，達平均</w:t>
      </w:r>
      <w:r w:rsidRPr="009D7432">
        <w:rPr>
          <w:rFonts w:asciiTheme="minorEastAsia" w:eastAsiaTheme="minorEastAsia" w:hAnsiTheme="minorEastAsia"/>
          <w:szCs w:val="24"/>
        </w:rPr>
        <w:t>3.4</w:t>
      </w:r>
      <w:r w:rsidRPr="009D7432">
        <w:rPr>
          <w:rFonts w:asciiTheme="minorEastAsia" w:eastAsiaTheme="minorEastAsia" w:hAnsiTheme="minorEastAsia" w:hint="eastAsia"/>
          <w:szCs w:val="24"/>
        </w:rPr>
        <w:t>％。</w:t>
      </w:r>
      <w:r w:rsidRPr="009D7432">
        <w:rPr>
          <w:rFonts w:asciiTheme="minorEastAsia" w:eastAsiaTheme="minorEastAsia" w:hAnsiTheme="minorEastAsia"/>
          <w:szCs w:val="24"/>
        </w:rPr>
        <w:t xml:space="preserve"> </w:t>
      </w:r>
    </w:p>
    <w:p w:rsidR="00E73FCC" w:rsidRPr="009D7432" w:rsidRDefault="00E73FCC" w:rsidP="0037148F">
      <w:pPr>
        <w:numPr>
          <w:ilvl w:val="0"/>
          <w:numId w:val="18"/>
        </w:numPr>
        <w:rPr>
          <w:rFonts w:asciiTheme="minorEastAsia" w:eastAsiaTheme="minorEastAsia" w:hAnsiTheme="minorEastAsia"/>
          <w:szCs w:val="24"/>
        </w:rPr>
      </w:pPr>
      <w:r w:rsidRPr="009D7432">
        <w:rPr>
          <w:rFonts w:asciiTheme="minorEastAsia" w:eastAsiaTheme="minorEastAsia" w:hAnsiTheme="minorEastAsia" w:hint="eastAsia"/>
          <w:szCs w:val="24"/>
        </w:rPr>
        <w:t>會引起主動脈粥狀硬化。</w:t>
      </w:r>
    </w:p>
    <w:p w:rsidR="00E73FCC" w:rsidRPr="009D7432" w:rsidRDefault="00E73FCC" w:rsidP="0037148F">
      <w:pPr>
        <w:numPr>
          <w:ilvl w:val="0"/>
          <w:numId w:val="18"/>
        </w:numPr>
        <w:rPr>
          <w:rFonts w:asciiTheme="minorEastAsia" w:eastAsiaTheme="minorEastAsia" w:hAnsiTheme="minorEastAsia"/>
          <w:szCs w:val="24"/>
        </w:rPr>
      </w:pPr>
      <w:r w:rsidRPr="009D7432">
        <w:rPr>
          <w:rFonts w:asciiTheme="minorEastAsia" w:eastAsiaTheme="minorEastAsia" w:hAnsiTheme="minorEastAsia" w:hint="eastAsia"/>
          <w:szCs w:val="24"/>
        </w:rPr>
        <w:t>中風病人的死亡率和他死前</w:t>
      </w:r>
      <w:r w:rsidRPr="009D7432">
        <w:rPr>
          <w:rFonts w:asciiTheme="minorEastAsia" w:eastAsiaTheme="minorEastAsia" w:hAnsiTheme="minorEastAsia"/>
          <w:szCs w:val="24"/>
        </w:rPr>
        <w:t>2</w:t>
      </w:r>
      <w:r w:rsidRPr="009D7432">
        <w:rPr>
          <w:rFonts w:asciiTheme="minorEastAsia" w:eastAsiaTheme="minorEastAsia" w:hAnsiTheme="minorEastAsia" w:hint="eastAsia"/>
          <w:szCs w:val="24"/>
        </w:rPr>
        <w:t>小時所接觸的空氣微粒污染程度有關。</w:t>
      </w:r>
    </w:p>
    <w:p w:rsidR="00E73FCC" w:rsidRPr="009D7432" w:rsidRDefault="00E73FCC" w:rsidP="0037148F">
      <w:pPr>
        <w:numPr>
          <w:ilvl w:val="0"/>
          <w:numId w:val="18"/>
        </w:numPr>
        <w:rPr>
          <w:rFonts w:asciiTheme="minorEastAsia" w:eastAsiaTheme="minorEastAsia" w:hAnsiTheme="minorEastAsia"/>
          <w:szCs w:val="24"/>
        </w:rPr>
      </w:pPr>
      <w:r w:rsidRPr="009D7432">
        <w:rPr>
          <w:rFonts w:asciiTheme="minorEastAsia" w:eastAsiaTheme="minorEastAsia" w:hAnsiTheme="minorEastAsia" w:hint="eastAsia"/>
          <w:szCs w:val="24"/>
        </w:rPr>
        <w:t>會造成神經退化性疾病，如阿茲海默症（老年痴呆症）。</w:t>
      </w:r>
    </w:p>
    <w:p w:rsidR="00E73FCC" w:rsidRPr="009D7432" w:rsidRDefault="00E73FCC" w:rsidP="0037148F">
      <w:pPr>
        <w:numPr>
          <w:ilvl w:val="0"/>
          <w:numId w:val="18"/>
        </w:numPr>
        <w:rPr>
          <w:rFonts w:asciiTheme="minorEastAsia" w:eastAsiaTheme="minorEastAsia" w:hAnsiTheme="minorEastAsia"/>
          <w:szCs w:val="24"/>
        </w:rPr>
      </w:pPr>
      <w:r w:rsidRPr="009D7432">
        <w:rPr>
          <w:rFonts w:asciiTheme="minorEastAsia" w:eastAsiaTheme="minorEastAsia" w:hAnsiTheme="minorEastAsia" w:hint="eastAsia"/>
          <w:szCs w:val="24"/>
        </w:rPr>
        <w:t>會引起精神官能症</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憂鬱症</w:t>
      </w:r>
      <w:r w:rsidRPr="009D7432">
        <w:rPr>
          <w:rFonts w:asciiTheme="minorEastAsia" w:eastAsiaTheme="minorEastAsia" w:hAnsiTheme="minorEastAsia"/>
          <w:szCs w:val="24"/>
        </w:rPr>
        <w:t xml:space="preserve">) </w:t>
      </w:r>
      <w:r w:rsidRPr="009D7432">
        <w:rPr>
          <w:rFonts w:asciiTheme="minorEastAsia" w:eastAsiaTheme="minorEastAsia" w:hAnsiTheme="minorEastAsia" w:hint="eastAsia"/>
          <w:szCs w:val="24"/>
        </w:rPr>
        <w:t>。</w:t>
      </w:r>
    </w:p>
    <w:p w:rsidR="00E73FCC" w:rsidRPr="009D7432" w:rsidRDefault="00E73FCC" w:rsidP="0037148F">
      <w:pPr>
        <w:numPr>
          <w:ilvl w:val="0"/>
          <w:numId w:val="18"/>
        </w:numPr>
        <w:rPr>
          <w:rFonts w:asciiTheme="minorEastAsia" w:eastAsiaTheme="minorEastAsia" w:hAnsiTheme="minorEastAsia"/>
          <w:szCs w:val="24"/>
        </w:rPr>
      </w:pPr>
      <w:r w:rsidRPr="009D7432">
        <w:rPr>
          <w:rFonts w:asciiTheme="minorEastAsia" w:eastAsiaTheme="minorEastAsia" w:hAnsiTheme="minorEastAsia" w:hint="eastAsia"/>
          <w:szCs w:val="24"/>
        </w:rPr>
        <w:t>如果空氣中的懸浮微粒中含有金屬成份，有可能會引發肺癌。</w:t>
      </w:r>
      <w:r w:rsidRPr="009D7432">
        <w:rPr>
          <w:rFonts w:asciiTheme="minorEastAsia" w:eastAsiaTheme="minorEastAsia" w:hAnsiTheme="minorEastAsia"/>
          <w:szCs w:val="24"/>
        </w:rPr>
        <w:t xml:space="preserve"> </w:t>
      </w:r>
    </w:p>
    <w:p w:rsidR="00E73FCC" w:rsidRPr="004035A2" w:rsidRDefault="00E73FCC" w:rsidP="0037148F">
      <w:pPr>
        <w:rPr>
          <w:rFonts w:asciiTheme="minorEastAsia" w:eastAsiaTheme="minorEastAsia" w:hAnsiTheme="minorEastAsia"/>
          <w:b/>
          <w:szCs w:val="24"/>
        </w:rPr>
      </w:pPr>
    </w:p>
    <w:p w:rsidR="00E73FCC" w:rsidRPr="009D7432" w:rsidRDefault="00E73FCC" w:rsidP="0037148F">
      <w:pPr>
        <w:rPr>
          <w:rFonts w:asciiTheme="minorEastAsia" w:eastAsiaTheme="minorEastAsia" w:hAnsiTheme="minorEastAsia"/>
          <w:b/>
          <w:szCs w:val="24"/>
        </w:rPr>
      </w:pPr>
      <w:r w:rsidRPr="004035A2">
        <w:rPr>
          <w:rFonts w:asciiTheme="minorEastAsia" w:eastAsiaTheme="minorEastAsia" w:hAnsiTheme="minorEastAsia" w:hint="eastAsia"/>
          <w:b/>
          <w:szCs w:val="24"/>
        </w:rPr>
        <w:t>懸浮微粒對人體呼吸系統主要有三種影響：</w:t>
      </w:r>
    </w:p>
    <w:p w:rsidR="00E73FCC" w:rsidRPr="009D7432" w:rsidRDefault="00E73FCC" w:rsidP="0037148F">
      <w:pPr>
        <w:numPr>
          <w:ilvl w:val="0"/>
          <w:numId w:val="20"/>
        </w:numPr>
        <w:rPr>
          <w:rFonts w:asciiTheme="minorEastAsia" w:eastAsiaTheme="minorEastAsia" w:hAnsiTheme="minorEastAsia"/>
          <w:szCs w:val="24"/>
        </w:rPr>
      </w:pPr>
      <w:r w:rsidRPr="009D7432">
        <w:rPr>
          <w:rFonts w:asciiTheme="minorEastAsia" w:eastAsiaTheme="minorEastAsia" w:hAnsiTheme="minorEastAsia" w:hint="eastAsia"/>
          <w:szCs w:val="24"/>
        </w:rPr>
        <w:t>對主支氣管產生危害，造成纖毛麻痺、支氣管粘膜過度分泌、粘液腺增生，引起可逆性痙攣，抑制深呼吸，並漫延至小支氣管道。</w:t>
      </w:r>
    </w:p>
    <w:p w:rsidR="00E73FCC" w:rsidRPr="009D7432" w:rsidRDefault="00E73FCC" w:rsidP="0037148F">
      <w:pPr>
        <w:numPr>
          <w:ilvl w:val="0"/>
          <w:numId w:val="20"/>
        </w:numPr>
        <w:rPr>
          <w:rFonts w:asciiTheme="minorEastAsia" w:eastAsiaTheme="minorEastAsia" w:hAnsiTheme="minorEastAsia"/>
          <w:szCs w:val="24"/>
        </w:rPr>
      </w:pPr>
      <w:r w:rsidRPr="009D7432">
        <w:rPr>
          <w:rFonts w:asciiTheme="minorEastAsia" w:eastAsiaTheme="minorEastAsia" w:hAnsiTheme="minorEastAsia" w:hint="eastAsia"/>
          <w:szCs w:val="24"/>
        </w:rPr>
        <w:t>粒徑較小之微粒對末稍細支氣管有強烈之影響，且低濃度的微粒即可造成明顯的反應，並可能形成慢性支氣管炎、細支氣管擴張、肺水腫或支氣管纖維化等症狀。</w:t>
      </w:r>
    </w:p>
    <w:p w:rsidR="00E73FCC" w:rsidRPr="009D7432" w:rsidRDefault="00E73FCC" w:rsidP="0037148F">
      <w:pPr>
        <w:numPr>
          <w:ilvl w:val="0"/>
          <w:numId w:val="20"/>
        </w:numPr>
        <w:rPr>
          <w:rFonts w:asciiTheme="minorEastAsia" w:eastAsiaTheme="minorEastAsia" w:hAnsiTheme="minorEastAsia"/>
          <w:szCs w:val="24"/>
        </w:rPr>
      </w:pPr>
      <w:r w:rsidRPr="009D7432">
        <w:rPr>
          <w:rFonts w:asciiTheme="minorEastAsia" w:eastAsiaTheme="minorEastAsia" w:hAnsiTheme="minorEastAsia" w:hint="eastAsia"/>
          <w:szCs w:val="24"/>
        </w:rPr>
        <w:t>粒徑</w:t>
      </w:r>
      <w:r w:rsidRPr="009D7432">
        <w:rPr>
          <w:rFonts w:asciiTheme="minorEastAsia" w:eastAsiaTheme="minorEastAsia" w:hAnsiTheme="minorEastAsia"/>
          <w:szCs w:val="24"/>
        </w:rPr>
        <w:t>1</w:t>
      </w:r>
      <w:r w:rsidRPr="009D7432">
        <w:rPr>
          <w:rFonts w:asciiTheme="minorEastAsia" w:eastAsiaTheme="minorEastAsia" w:hAnsiTheme="minorEastAsia" w:hint="eastAsia"/>
          <w:szCs w:val="24"/>
          <w:lang w:val="el-GR"/>
        </w:rPr>
        <w:t>μ</w:t>
      </w:r>
      <w:r w:rsidRPr="009D7432">
        <w:rPr>
          <w:rFonts w:asciiTheme="minorEastAsia" w:eastAsiaTheme="minorEastAsia" w:hAnsiTheme="minorEastAsia"/>
          <w:szCs w:val="24"/>
        </w:rPr>
        <w:t>m</w:t>
      </w:r>
      <w:r w:rsidRPr="009D7432">
        <w:rPr>
          <w:rFonts w:asciiTheme="minorEastAsia" w:eastAsiaTheme="minorEastAsia" w:hAnsiTheme="minorEastAsia" w:hint="eastAsia"/>
          <w:szCs w:val="24"/>
        </w:rPr>
        <w:t>以下之微粒特別容易到達細肺泡組織，促使肺部之巨噬細胞明顯增加，形成肺氣腫並破壞肺泡。</w:t>
      </w:r>
      <w:r w:rsidRPr="009D7432">
        <w:rPr>
          <w:rFonts w:asciiTheme="minorEastAsia" w:eastAsiaTheme="minorEastAsia" w:hAnsiTheme="minorEastAsia"/>
          <w:szCs w:val="24"/>
        </w:rPr>
        <w:t xml:space="preserve"> </w:t>
      </w:r>
    </w:p>
    <w:p w:rsidR="00E73FCC" w:rsidRPr="004035A2" w:rsidRDefault="00E73FCC" w:rsidP="0037148F">
      <w:pPr>
        <w:rPr>
          <w:rFonts w:asciiTheme="minorEastAsia" w:eastAsiaTheme="minorEastAsia" w:hAnsiTheme="minorEastAsia"/>
          <w:b/>
          <w:szCs w:val="24"/>
        </w:rPr>
      </w:pPr>
    </w:p>
    <w:p w:rsidR="00E73FCC" w:rsidRPr="009D7432" w:rsidRDefault="00E73FCC" w:rsidP="0037148F">
      <w:pPr>
        <w:rPr>
          <w:rFonts w:asciiTheme="minorEastAsia" w:eastAsiaTheme="minorEastAsia" w:hAnsiTheme="minorEastAsia"/>
          <w:b/>
          <w:bCs/>
          <w:szCs w:val="24"/>
        </w:rPr>
      </w:pPr>
      <w:r w:rsidRPr="004035A2">
        <w:rPr>
          <w:rFonts w:asciiTheme="minorEastAsia" w:eastAsiaTheme="minorEastAsia" w:hAnsiTheme="minorEastAsia" w:hint="eastAsia"/>
          <w:b/>
          <w:bCs/>
          <w:szCs w:val="24"/>
        </w:rPr>
        <w:t>沙塵暴期間</w:t>
      </w:r>
      <w:r w:rsidRPr="004035A2">
        <w:rPr>
          <w:rFonts w:asciiTheme="minorEastAsia" w:eastAsiaTheme="minorEastAsia" w:hAnsiTheme="minorEastAsia"/>
          <w:b/>
          <w:bCs/>
          <w:szCs w:val="24"/>
        </w:rPr>
        <w:t>,</w:t>
      </w:r>
      <w:r w:rsidRPr="004035A2">
        <w:rPr>
          <w:rFonts w:asciiTheme="minorEastAsia" w:eastAsiaTheme="minorEastAsia" w:hAnsiTheme="minorEastAsia" w:hint="eastAsia"/>
          <w:b/>
          <w:bCs/>
          <w:szCs w:val="24"/>
        </w:rPr>
        <w:t>氣喘族群的就醫率變化情況</w:t>
      </w:r>
    </w:p>
    <w:p w:rsidR="00E73FCC" w:rsidRPr="009D7432" w:rsidRDefault="00E73FCC" w:rsidP="004F3F73">
      <w:pPr>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在過敏氣喘免疫科的門診過敏氣喘病人大幅增加</w:t>
      </w:r>
      <w:r w:rsidRPr="009D7432">
        <w:rPr>
          <w:rFonts w:asciiTheme="minorEastAsia" w:eastAsiaTheme="minorEastAsia" w:hAnsiTheme="minorEastAsia"/>
          <w:szCs w:val="24"/>
        </w:rPr>
        <w:t>30%</w:t>
      </w:r>
      <w:r w:rsidRPr="009D7432">
        <w:rPr>
          <w:rFonts w:asciiTheme="minorEastAsia" w:eastAsiaTheme="minorEastAsia" w:hAnsiTheme="minorEastAsia" w:hint="eastAsia"/>
          <w:szCs w:val="24"/>
        </w:rPr>
        <w:t>以上，多以下列症狀表現：</w:t>
      </w:r>
    </w:p>
    <w:p w:rsidR="00E73FCC" w:rsidRPr="009D7432" w:rsidRDefault="00E73FCC" w:rsidP="004C4068">
      <w:pPr>
        <w:numPr>
          <w:ilvl w:val="0"/>
          <w:numId w:val="21"/>
        </w:numPr>
        <w:rPr>
          <w:rFonts w:asciiTheme="minorEastAsia" w:eastAsiaTheme="minorEastAsia" w:hAnsiTheme="minorEastAsia"/>
          <w:szCs w:val="24"/>
        </w:rPr>
      </w:pPr>
      <w:r w:rsidRPr="009D7432">
        <w:rPr>
          <w:rFonts w:asciiTheme="minorEastAsia" w:eastAsiaTheme="minorEastAsia" w:hAnsiTheme="minorEastAsia" w:hint="eastAsia"/>
          <w:szCs w:val="24"/>
        </w:rPr>
        <w:t>皮膚過敏病人呈現全身皮膚惡化、皮膚癢、嚴重搔抓、蕁麻疹甚致繼發感染等症狀。</w:t>
      </w:r>
    </w:p>
    <w:p w:rsidR="00E73FCC" w:rsidRPr="009D7432" w:rsidRDefault="00E73FCC" w:rsidP="004C4068">
      <w:pPr>
        <w:numPr>
          <w:ilvl w:val="0"/>
          <w:numId w:val="21"/>
        </w:numPr>
        <w:rPr>
          <w:rFonts w:asciiTheme="minorEastAsia" w:eastAsiaTheme="minorEastAsia" w:hAnsiTheme="minorEastAsia"/>
          <w:szCs w:val="24"/>
        </w:rPr>
      </w:pPr>
      <w:r w:rsidRPr="009D7432">
        <w:rPr>
          <w:rFonts w:asciiTheme="minorEastAsia" w:eastAsiaTheme="minorEastAsia" w:hAnsiTheme="minorEastAsia" w:hint="eastAsia"/>
          <w:szCs w:val="24"/>
        </w:rPr>
        <w:t>結膜炎病人呈現眼睛紅、眼睛癢、眼瞼濕疹受傷等症狀。</w:t>
      </w:r>
    </w:p>
    <w:p w:rsidR="00E73FCC" w:rsidRPr="009D7432" w:rsidRDefault="00E73FCC" w:rsidP="004C4068">
      <w:pPr>
        <w:numPr>
          <w:ilvl w:val="0"/>
          <w:numId w:val="21"/>
        </w:numPr>
        <w:rPr>
          <w:rFonts w:asciiTheme="minorEastAsia" w:eastAsiaTheme="minorEastAsia" w:hAnsiTheme="minorEastAsia"/>
          <w:szCs w:val="24"/>
        </w:rPr>
      </w:pPr>
      <w:r w:rsidRPr="009D7432">
        <w:rPr>
          <w:rFonts w:asciiTheme="minorEastAsia" w:eastAsiaTheme="minorEastAsia" w:hAnsiTheme="minorEastAsia" w:hint="eastAsia"/>
          <w:szCs w:val="24"/>
        </w:rPr>
        <w:t>鼻子過敏病人呈現流鼻涕、鼻塞、鼻子癢、打噴嚏、用嘴呼吸和睡眠障礙等症狀。</w:t>
      </w:r>
    </w:p>
    <w:p w:rsidR="00E73FCC" w:rsidRPr="009D7432" w:rsidRDefault="00E73FCC" w:rsidP="004C4068">
      <w:pPr>
        <w:numPr>
          <w:ilvl w:val="0"/>
          <w:numId w:val="21"/>
        </w:numPr>
        <w:rPr>
          <w:rFonts w:asciiTheme="minorEastAsia" w:eastAsiaTheme="minorEastAsia" w:hAnsiTheme="minorEastAsia"/>
          <w:szCs w:val="24"/>
        </w:rPr>
      </w:pPr>
      <w:r w:rsidRPr="009D7432">
        <w:rPr>
          <w:rFonts w:asciiTheme="minorEastAsia" w:eastAsiaTheme="minorEastAsia" w:hAnsiTheme="minorEastAsia" w:hint="eastAsia"/>
          <w:szCs w:val="24"/>
        </w:rPr>
        <w:t>呼吸道過敏病人呈現咳嗽、胸悶、喘鳴、呼吸困難等症狀。</w:t>
      </w:r>
      <w:r w:rsidRPr="009D7432">
        <w:rPr>
          <w:rFonts w:asciiTheme="minorEastAsia" w:eastAsiaTheme="minorEastAsia" w:hAnsiTheme="minorEastAsia"/>
          <w:szCs w:val="24"/>
        </w:rPr>
        <w:t xml:space="preserve"> </w:t>
      </w:r>
    </w:p>
    <w:p w:rsidR="00E73FCC" w:rsidRPr="009D7432" w:rsidRDefault="00E73FCC" w:rsidP="004C4068">
      <w:pPr>
        <w:numPr>
          <w:ilvl w:val="0"/>
          <w:numId w:val="21"/>
        </w:numPr>
        <w:rPr>
          <w:rFonts w:asciiTheme="minorEastAsia" w:eastAsiaTheme="minorEastAsia" w:hAnsiTheme="minorEastAsia"/>
          <w:szCs w:val="24"/>
        </w:rPr>
      </w:pPr>
      <w:r w:rsidRPr="009D7432">
        <w:rPr>
          <w:rFonts w:asciiTheme="minorEastAsia" w:eastAsiaTheme="minorEastAsia" w:hAnsiTheme="minorEastAsia" w:hint="eastAsia"/>
          <w:szCs w:val="24"/>
        </w:rPr>
        <w:t>鼻竇炎、中耳炎等症狀的急性發作。</w:t>
      </w:r>
      <w:r w:rsidRPr="009D7432">
        <w:rPr>
          <w:rFonts w:asciiTheme="minorEastAsia" w:eastAsiaTheme="minorEastAsia" w:hAnsiTheme="minorEastAsia"/>
          <w:szCs w:val="24"/>
        </w:rPr>
        <w:t xml:space="preserve"> </w:t>
      </w:r>
    </w:p>
    <w:p w:rsidR="00E73FCC" w:rsidRPr="009D7432" w:rsidRDefault="00E73FCC" w:rsidP="0037148F">
      <w:pPr>
        <w:rPr>
          <w:rFonts w:asciiTheme="minorEastAsia" w:eastAsiaTheme="minorEastAsia" w:hAnsiTheme="minorEastAsia"/>
          <w:b/>
          <w:szCs w:val="24"/>
        </w:rPr>
      </w:pPr>
    </w:p>
    <w:p w:rsidR="00E73FCC" w:rsidRPr="004035A2" w:rsidRDefault="00E73FCC" w:rsidP="0037148F">
      <w:pPr>
        <w:rPr>
          <w:rFonts w:asciiTheme="minorEastAsia" w:eastAsiaTheme="minorEastAsia" w:hAnsiTheme="minorEastAsia"/>
          <w:b/>
          <w:bCs/>
          <w:szCs w:val="24"/>
        </w:rPr>
      </w:pPr>
      <w:r w:rsidRPr="004035A2">
        <w:rPr>
          <w:rFonts w:asciiTheme="minorEastAsia" w:eastAsiaTheme="minorEastAsia" w:hAnsiTheme="minorEastAsia" w:hint="eastAsia"/>
          <w:b/>
          <w:bCs/>
          <w:szCs w:val="24"/>
        </w:rPr>
        <w:t>如何防止或減輕這些影響</w:t>
      </w:r>
      <w:r w:rsidRPr="004035A2">
        <w:rPr>
          <w:rFonts w:asciiTheme="minorEastAsia" w:eastAsiaTheme="minorEastAsia" w:hAnsiTheme="minorEastAsia" w:hint="eastAsia"/>
          <w:b/>
          <w:szCs w:val="24"/>
        </w:rPr>
        <w:t>，</w:t>
      </w:r>
      <w:r w:rsidRPr="004035A2">
        <w:rPr>
          <w:rFonts w:asciiTheme="minorEastAsia" w:eastAsiaTheme="minorEastAsia" w:hAnsiTheme="minorEastAsia" w:hint="eastAsia"/>
          <w:b/>
          <w:bCs/>
          <w:szCs w:val="24"/>
        </w:rPr>
        <w:t>停課有幫助嗎？</w:t>
      </w:r>
    </w:p>
    <w:p w:rsidR="00E73FCC" w:rsidRPr="009D7432" w:rsidRDefault="00E73FCC" w:rsidP="004F3F73">
      <w:pPr>
        <w:ind w:firstLineChars="200" w:firstLine="480"/>
        <w:rPr>
          <w:rFonts w:asciiTheme="minorEastAsia" w:eastAsiaTheme="minorEastAsia" w:hAnsiTheme="minorEastAsia"/>
          <w:szCs w:val="24"/>
        </w:rPr>
      </w:pPr>
      <w:r w:rsidRPr="009D7432">
        <w:rPr>
          <w:rFonts w:asciiTheme="minorEastAsia" w:eastAsiaTheme="minorEastAsia" w:hAnsiTheme="minorEastAsia" w:hint="eastAsia"/>
          <w:szCs w:val="24"/>
        </w:rPr>
        <w:t>由於沙塵帶來大量懸浮微粒，造成空氣品質惡化，因此在沙塵影響台灣期間，患有呼吸道疾病或心血管疾病之民眾，尤其是老年人或小孩，應該遵守下列原則：</w:t>
      </w:r>
    </w:p>
    <w:p w:rsidR="00E73FCC" w:rsidRPr="009D7432" w:rsidRDefault="00E73FCC" w:rsidP="004C4068">
      <w:pPr>
        <w:numPr>
          <w:ilvl w:val="0"/>
          <w:numId w:val="22"/>
        </w:numPr>
        <w:rPr>
          <w:rFonts w:asciiTheme="minorEastAsia" w:eastAsiaTheme="minorEastAsia" w:hAnsiTheme="minorEastAsia"/>
          <w:szCs w:val="24"/>
        </w:rPr>
      </w:pPr>
      <w:r w:rsidRPr="009D7432">
        <w:rPr>
          <w:rFonts w:asciiTheme="minorEastAsia" w:eastAsiaTheme="minorEastAsia" w:hAnsiTheme="minorEastAsia" w:hint="eastAsia"/>
          <w:szCs w:val="24"/>
        </w:rPr>
        <w:t>盡量避免出門，緊閉門窗，居家使用空調，可使用具高效能粒子空氣過濾（</w:t>
      </w:r>
      <w:r w:rsidRPr="009D7432">
        <w:rPr>
          <w:rFonts w:asciiTheme="minorEastAsia" w:eastAsiaTheme="minorEastAsia" w:hAnsiTheme="minorEastAsia"/>
          <w:szCs w:val="24"/>
        </w:rPr>
        <w:t>high-efficiency particulate air filter</w:t>
      </w:r>
      <w:r w:rsidRPr="009D7432">
        <w:rPr>
          <w:rFonts w:asciiTheme="minorEastAsia" w:eastAsiaTheme="minorEastAsia" w:hAnsiTheme="minorEastAsia" w:hint="eastAsia"/>
          <w:szCs w:val="24"/>
        </w:rPr>
        <w:t>；</w:t>
      </w:r>
      <w:r w:rsidRPr="009D7432">
        <w:rPr>
          <w:rFonts w:asciiTheme="minorEastAsia" w:eastAsiaTheme="minorEastAsia" w:hAnsiTheme="minorEastAsia"/>
          <w:szCs w:val="24"/>
        </w:rPr>
        <w:t>HEPA</w:t>
      </w:r>
      <w:r w:rsidRPr="009D7432">
        <w:rPr>
          <w:rFonts w:asciiTheme="minorEastAsia" w:eastAsiaTheme="minorEastAsia" w:hAnsiTheme="minorEastAsia" w:hint="eastAsia"/>
          <w:szCs w:val="24"/>
        </w:rPr>
        <w:t>）系統的空氣清淨機。</w:t>
      </w:r>
    </w:p>
    <w:p w:rsidR="00E73FCC" w:rsidRPr="009D7432" w:rsidRDefault="00E73FCC" w:rsidP="004C4068">
      <w:pPr>
        <w:numPr>
          <w:ilvl w:val="0"/>
          <w:numId w:val="22"/>
        </w:numPr>
        <w:rPr>
          <w:rFonts w:asciiTheme="minorEastAsia" w:eastAsiaTheme="minorEastAsia" w:hAnsiTheme="minorEastAsia"/>
          <w:szCs w:val="24"/>
        </w:rPr>
      </w:pPr>
      <w:r w:rsidRPr="009D7432">
        <w:rPr>
          <w:rFonts w:asciiTheme="minorEastAsia" w:eastAsiaTheme="minorEastAsia" w:hAnsiTheme="minorEastAsia" w:hint="eastAsia"/>
          <w:szCs w:val="24"/>
        </w:rPr>
        <w:t>如需外出，則應帶上口罩、護目鏡穿著長袖衣物與長褲以隔離髒空氣，避</w:t>
      </w:r>
      <w:r w:rsidRPr="009D7432">
        <w:rPr>
          <w:rFonts w:asciiTheme="minorEastAsia" w:eastAsiaTheme="minorEastAsia" w:hAnsiTheme="minorEastAsia" w:hint="eastAsia"/>
          <w:szCs w:val="24"/>
        </w:rPr>
        <w:lastRenderedPageBreak/>
        <w:t>免直接之接觸。回家後儘速清潔衣物與身體。戴隱形眼鏡者因可能會刺激眼睛我們建議暫時不帶。</w:t>
      </w:r>
    </w:p>
    <w:p w:rsidR="00E73FCC" w:rsidRPr="009D7432" w:rsidRDefault="00E73FCC" w:rsidP="004C4068">
      <w:pPr>
        <w:numPr>
          <w:ilvl w:val="0"/>
          <w:numId w:val="22"/>
        </w:numPr>
        <w:rPr>
          <w:rFonts w:asciiTheme="minorEastAsia" w:eastAsiaTheme="minorEastAsia" w:hAnsiTheme="minorEastAsia"/>
          <w:szCs w:val="24"/>
        </w:rPr>
      </w:pPr>
      <w:r w:rsidRPr="009D7432">
        <w:rPr>
          <w:rFonts w:asciiTheme="minorEastAsia" w:eastAsiaTheme="minorEastAsia" w:hAnsiTheme="minorEastAsia" w:hint="eastAsia"/>
          <w:szCs w:val="24"/>
        </w:rPr>
        <w:t>氣喘患者或呼吸道敏感族群外出須攜帶急救藥物。年紀大的氣喘患者如要外出，尤其是出外晨間運動，最好還須要有家人陪伴以防萬一。</w:t>
      </w:r>
    </w:p>
    <w:p w:rsidR="00E73FCC" w:rsidRPr="009D7432" w:rsidRDefault="00E73FCC" w:rsidP="0037148F">
      <w:pPr>
        <w:numPr>
          <w:ilvl w:val="0"/>
          <w:numId w:val="22"/>
        </w:numPr>
        <w:rPr>
          <w:rFonts w:asciiTheme="minorEastAsia" w:eastAsiaTheme="minorEastAsia" w:hAnsiTheme="minorEastAsia"/>
          <w:szCs w:val="24"/>
        </w:rPr>
      </w:pPr>
      <w:r w:rsidRPr="009D7432">
        <w:rPr>
          <w:rFonts w:asciiTheme="minorEastAsia" w:eastAsiaTheme="minorEastAsia" w:hAnsiTheme="minorEastAsia" w:hint="eastAsia"/>
          <w:szCs w:val="24"/>
        </w:rPr>
        <w:t>由於有研究顯示當懸浮微粒濃度每增加</w:t>
      </w:r>
      <w:r w:rsidRPr="009D7432">
        <w:rPr>
          <w:rFonts w:asciiTheme="minorEastAsia" w:eastAsiaTheme="minorEastAsia" w:hAnsiTheme="minorEastAsia"/>
          <w:szCs w:val="24"/>
        </w:rPr>
        <w:t>100</w:t>
      </w:r>
      <w:r w:rsidRPr="009D7432">
        <w:rPr>
          <w:rFonts w:asciiTheme="minorEastAsia" w:eastAsiaTheme="minorEastAsia" w:hAnsiTheme="minorEastAsia" w:hint="eastAsia"/>
          <w:szCs w:val="24"/>
        </w:rPr>
        <w:t>微克</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立方公尺時，對高氣道敏感度的過敏氣喘病童會增加</w:t>
      </w:r>
      <w:r w:rsidRPr="009D7432">
        <w:rPr>
          <w:rFonts w:asciiTheme="minorEastAsia" w:eastAsiaTheme="minorEastAsia" w:hAnsiTheme="minorEastAsia"/>
          <w:szCs w:val="24"/>
        </w:rPr>
        <w:t>1.39</w:t>
      </w:r>
      <w:r w:rsidRPr="009D7432">
        <w:rPr>
          <w:rFonts w:asciiTheme="minorEastAsia" w:eastAsiaTheme="minorEastAsia" w:hAnsiTheme="minorEastAsia" w:hint="eastAsia"/>
          <w:szCs w:val="24"/>
        </w:rPr>
        <w:t>倍的臨床呼吸道症狀。所以我們建議當如果懸浮微粒濃度超過</w:t>
      </w:r>
      <w:r w:rsidRPr="009D7432">
        <w:rPr>
          <w:rFonts w:asciiTheme="minorEastAsia" w:eastAsiaTheme="minorEastAsia" w:hAnsiTheme="minorEastAsia"/>
          <w:szCs w:val="24"/>
        </w:rPr>
        <w:t>1000</w:t>
      </w:r>
      <w:r w:rsidRPr="009D7432">
        <w:rPr>
          <w:rFonts w:asciiTheme="minorEastAsia" w:eastAsiaTheme="minorEastAsia" w:hAnsiTheme="minorEastAsia" w:hint="eastAsia"/>
          <w:szCs w:val="24"/>
        </w:rPr>
        <w:t>微克</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立方公尺時，學校應該取消戶外活動課程。當懸浮微粒濃度超過</w:t>
      </w:r>
      <w:r w:rsidRPr="009D7432">
        <w:rPr>
          <w:rFonts w:asciiTheme="minorEastAsia" w:eastAsiaTheme="minorEastAsia" w:hAnsiTheme="minorEastAsia"/>
          <w:szCs w:val="24"/>
        </w:rPr>
        <w:t>1500</w:t>
      </w:r>
      <w:r w:rsidRPr="009D7432">
        <w:rPr>
          <w:rFonts w:asciiTheme="minorEastAsia" w:eastAsiaTheme="minorEastAsia" w:hAnsiTheme="minorEastAsia" w:hint="eastAsia"/>
          <w:szCs w:val="24"/>
        </w:rPr>
        <w:t>微克</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立方公尺時，學校應該考慮讓過敏氣喘學童不必上課。當懸浮微粒濃度超過或遠超過</w:t>
      </w:r>
      <w:r w:rsidRPr="009D7432">
        <w:rPr>
          <w:rFonts w:asciiTheme="minorEastAsia" w:eastAsiaTheme="minorEastAsia" w:hAnsiTheme="minorEastAsia"/>
          <w:szCs w:val="24"/>
        </w:rPr>
        <w:t>2000</w:t>
      </w:r>
      <w:r w:rsidRPr="009D7432">
        <w:rPr>
          <w:rFonts w:asciiTheme="minorEastAsia" w:eastAsiaTheme="minorEastAsia" w:hAnsiTheme="minorEastAsia" w:hint="eastAsia"/>
          <w:szCs w:val="24"/>
        </w:rPr>
        <w:t>微克</w:t>
      </w:r>
      <w:r w:rsidRPr="009D7432">
        <w:rPr>
          <w:rFonts w:asciiTheme="minorEastAsia" w:eastAsiaTheme="minorEastAsia" w:hAnsiTheme="minorEastAsia"/>
          <w:szCs w:val="24"/>
        </w:rPr>
        <w:t>/</w:t>
      </w:r>
      <w:r w:rsidRPr="009D7432">
        <w:rPr>
          <w:rFonts w:asciiTheme="minorEastAsia" w:eastAsiaTheme="minorEastAsia" w:hAnsiTheme="minorEastAsia" w:hint="eastAsia"/>
          <w:szCs w:val="24"/>
        </w:rPr>
        <w:t>立方公尺時，學校應該考慮讓成長中的學童停止到學校上課。</w:t>
      </w:r>
    </w:p>
    <w:sectPr w:rsidR="00E73FCC" w:rsidRPr="009D7432" w:rsidSect="0021338F">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E64" w:rsidRDefault="003E6E64" w:rsidP="00174337">
      <w:r>
        <w:separator/>
      </w:r>
    </w:p>
  </w:endnote>
  <w:endnote w:type="continuationSeparator" w:id="0">
    <w:p w:rsidR="003E6E64" w:rsidRDefault="003E6E64" w:rsidP="00174337">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E64" w:rsidRDefault="003E6E64" w:rsidP="00174337">
      <w:r>
        <w:separator/>
      </w:r>
    </w:p>
  </w:footnote>
  <w:footnote w:type="continuationSeparator" w:id="0">
    <w:p w:rsidR="003E6E64" w:rsidRDefault="003E6E64" w:rsidP="00174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3BAF"/>
    <w:multiLevelType w:val="hybridMultilevel"/>
    <w:tmpl w:val="D624A064"/>
    <w:lvl w:ilvl="0" w:tplc="A1D641DA">
      <w:start w:val="1"/>
      <w:numFmt w:val="bullet"/>
      <w:lvlText w:val="•"/>
      <w:lvlJc w:val="left"/>
      <w:pPr>
        <w:tabs>
          <w:tab w:val="num" w:pos="720"/>
        </w:tabs>
        <w:ind w:left="720" w:hanging="360"/>
      </w:pPr>
      <w:rPr>
        <w:rFonts w:ascii="新細明體" w:eastAsia="新細明體" w:hint="default"/>
      </w:rPr>
    </w:lvl>
    <w:lvl w:ilvl="1" w:tplc="A74817CC">
      <w:start w:val="1"/>
      <w:numFmt w:val="bullet"/>
      <w:lvlText w:val="•"/>
      <w:lvlJc w:val="left"/>
      <w:pPr>
        <w:tabs>
          <w:tab w:val="num" w:pos="1440"/>
        </w:tabs>
        <w:ind w:left="1440" w:hanging="360"/>
      </w:pPr>
      <w:rPr>
        <w:rFonts w:ascii="新細明體" w:eastAsia="新細明體" w:hint="default"/>
      </w:rPr>
    </w:lvl>
    <w:lvl w:ilvl="2" w:tplc="2ADED4BC">
      <w:start w:val="1"/>
      <w:numFmt w:val="bullet"/>
      <w:lvlText w:val="•"/>
      <w:lvlJc w:val="left"/>
      <w:pPr>
        <w:tabs>
          <w:tab w:val="num" w:pos="2160"/>
        </w:tabs>
        <w:ind w:left="2160" w:hanging="360"/>
      </w:pPr>
      <w:rPr>
        <w:rFonts w:ascii="新細明體" w:eastAsia="新細明體" w:hint="default"/>
      </w:rPr>
    </w:lvl>
    <w:lvl w:ilvl="3" w:tplc="A7700750">
      <w:start w:val="1"/>
      <w:numFmt w:val="bullet"/>
      <w:lvlText w:val="•"/>
      <w:lvlJc w:val="left"/>
      <w:pPr>
        <w:tabs>
          <w:tab w:val="num" w:pos="2880"/>
        </w:tabs>
        <w:ind w:left="2880" w:hanging="360"/>
      </w:pPr>
      <w:rPr>
        <w:rFonts w:ascii="新細明體" w:eastAsia="新細明體" w:hint="default"/>
      </w:rPr>
    </w:lvl>
    <w:lvl w:ilvl="4" w:tplc="EC0889F8">
      <w:start w:val="1"/>
      <w:numFmt w:val="bullet"/>
      <w:lvlText w:val="•"/>
      <w:lvlJc w:val="left"/>
      <w:pPr>
        <w:tabs>
          <w:tab w:val="num" w:pos="3600"/>
        </w:tabs>
        <w:ind w:left="3600" w:hanging="360"/>
      </w:pPr>
      <w:rPr>
        <w:rFonts w:ascii="新細明體" w:eastAsia="新細明體" w:hint="default"/>
      </w:rPr>
    </w:lvl>
    <w:lvl w:ilvl="5" w:tplc="6082C096">
      <w:start w:val="1"/>
      <w:numFmt w:val="bullet"/>
      <w:lvlText w:val="•"/>
      <w:lvlJc w:val="left"/>
      <w:pPr>
        <w:tabs>
          <w:tab w:val="num" w:pos="4320"/>
        </w:tabs>
        <w:ind w:left="4320" w:hanging="360"/>
      </w:pPr>
      <w:rPr>
        <w:rFonts w:ascii="新細明體" w:eastAsia="新細明體" w:hint="default"/>
      </w:rPr>
    </w:lvl>
    <w:lvl w:ilvl="6" w:tplc="D3CE059C">
      <w:start w:val="1"/>
      <w:numFmt w:val="bullet"/>
      <w:lvlText w:val="•"/>
      <w:lvlJc w:val="left"/>
      <w:pPr>
        <w:tabs>
          <w:tab w:val="num" w:pos="5040"/>
        </w:tabs>
        <w:ind w:left="5040" w:hanging="360"/>
      </w:pPr>
      <w:rPr>
        <w:rFonts w:ascii="新細明體" w:eastAsia="新細明體" w:hint="default"/>
      </w:rPr>
    </w:lvl>
    <w:lvl w:ilvl="7" w:tplc="A47477F4">
      <w:start w:val="1"/>
      <w:numFmt w:val="bullet"/>
      <w:lvlText w:val="•"/>
      <w:lvlJc w:val="left"/>
      <w:pPr>
        <w:tabs>
          <w:tab w:val="num" w:pos="5760"/>
        </w:tabs>
        <w:ind w:left="5760" w:hanging="360"/>
      </w:pPr>
      <w:rPr>
        <w:rFonts w:ascii="新細明體" w:eastAsia="新細明體" w:hint="default"/>
      </w:rPr>
    </w:lvl>
    <w:lvl w:ilvl="8" w:tplc="56707A4C">
      <w:start w:val="1"/>
      <w:numFmt w:val="bullet"/>
      <w:lvlText w:val="•"/>
      <w:lvlJc w:val="left"/>
      <w:pPr>
        <w:tabs>
          <w:tab w:val="num" w:pos="6480"/>
        </w:tabs>
        <w:ind w:left="6480" w:hanging="360"/>
      </w:pPr>
      <w:rPr>
        <w:rFonts w:ascii="新細明體" w:eastAsia="新細明體" w:hint="default"/>
      </w:rPr>
    </w:lvl>
  </w:abstractNum>
  <w:abstractNum w:abstractNumId="1">
    <w:nsid w:val="07E812C9"/>
    <w:multiLevelType w:val="hybridMultilevel"/>
    <w:tmpl w:val="D206D314"/>
    <w:lvl w:ilvl="0" w:tplc="49E41124">
      <w:start w:val="1"/>
      <w:numFmt w:val="bullet"/>
      <w:lvlText w:val="•"/>
      <w:lvlJc w:val="left"/>
      <w:pPr>
        <w:tabs>
          <w:tab w:val="num" w:pos="720"/>
        </w:tabs>
        <w:ind w:left="720" w:hanging="360"/>
      </w:pPr>
      <w:rPr>
        <w:rFonts w:ascii="新細明體" w:eastAsia="新細明體" w:hint="default"/>
      </w:rPr>
    </w:lvl>
    <w:lvl w:ilvl="1" w:tplc="FAFE8110">
      <w:start w:val="1"/>
      <w:numFmt w:val="bullet"/>
      <w:lvlText w:val="•"/>
      <w:lvlJc w:val="left"/>
      <w:pPr>
        <w:tabs>
          <w:tab w:val="num" w:pos="1440"/>
        </w:tabs>
        <w:ind w:left="1440" w:hanging="360"/>
      </w:pPr>
      <w:rPr>
        <w:rFonts w:ascii="新細明體" w:eastAsia="新細明體" w:hint="default"/>
      </w:rPr>
    </w:lvl>
    <w:lvl w:ilvl="2" w:tplc="BCC08AFC">
      <w:start w:val="1"/>
      <w:numFmt w:val="bullet"/>
      <w:lvlText w:val="•"/>
      <w:lvlJc w:val="left"/>
      <w:pPr>
        <w:tabs>
          <w:tab w:val="num" w:pos="2160"/>
        </w:tabs>
        <w:ind w:left="2160" w:hanging="360"/>
      </w:pPr>
      <w:rPr>
        <w:rFonts w:ascii="新細明體" w:eastAsia="新細明體" w:hint="default"/>
      </w:rPr>
    </w:lvl>
    <w:lvl w:ilvl="3" w:tplc="7E40BCEC">
      <w:start w:val="1"/>
      <w:numFmt w:val="bullet"/>
      <w:lvlText w:val="•"/>
      <w:lvlJc w:val="left"/>
      <w:pPr>
        <w:tabs>
          <w:tab w:val="num" w:pos="2880"/>
        </w:tabs>
        <w:ind w:left="2880" w:hanging="360"/>
      </w:pPr>
      <w:rPr>
        <w:rFonts w:ascii="新細明體" w:eastAsia="新細明體" w:hint="default"/>
      </w:rPr>
    </w:lvl>
    <w:lvl w:ilvl="4" w:tplc="5DB44F96">
      <w:start w:val="1"/>
      <w:numFmt w:val="bullet"/>
      <w:lvlText w:val="•"/>
      <w:lvlJc w:val="left"/>
      <w:pPr>
        <w:tabs>
          <w:tab w:val="num" w:pos="3600"/>
        </w:tabs>
        <w:ind w:left="3600" w:hanging="360"/>
      </w:pPr>
      <w:rPr>
        <w:rFonts w:ascii="新細明體" w:eastAsia="新細明體" w:hint="default"/>
      </w:rPr>
    </w:lvl>
    <w:lvl w:ilvl="5" w:tplc="94ECB660">
      <w:start w:val="1"/>
      <w:numFmt w:val="bullet"/>
      <w:lvlText w:val="•"/>
      <w:lvlJc w:val="left"/>
      <w:pPr>
        <w:tabs>
          <w:tab w:val="num" w:pos="4320"/>
        </w:tabs>
        <w:ind w:left="4320" w:hanging="360"/>
      </w:pPr>
      <w:rPr>
        <w:rFonts w:ascii="新細明體" w:eastAsia="新細明體" w:hint="default"/>
      </w:rPr>
    </w:lvl>
    <w:lvl w:ilvl="6" w:tplc="F478627A">
      <w:start w:val="1"/>
      <w:numFmt w:val="bullet"/>
      <w:lvlText w:val="•"/>
      <w:lvlJc w:val="left"/>
      <w:pPr>
        <w:tabs>
          <w:tab w:val="num" w:pos="5040"/>
        </w:tabs>
        <w:ind w:left="5040" w:hanging="360"/>
      </w:pPr>
      <w:rPr>
        <w:rFonts w:ascii="新細明體" w:eastAsia="新細明體" w:hint="default"/>
      </w:rPr>
    </w:lvl>
    <w:lvl w:ilvl="7" w:tplc="6FA0C3C0">
      <w:start w:val="1"/>
      <w:numFmt w:val="bullet"/>
      <w:lvlText w:val="•"/>
      <w:lvlJc w:val="left"/>
      <w:pPr>
        <w:tabs>
          <w:tab w:val="num" w:pos="5760"/>
        </w:tabs>
        <w:ind w:left="5760" w:hanging="360"/>
      </w:pPr>
      <w:rPr>
        <w:rFonts w:ascii="新細明體" w:eastAsia="新細明體" w:hint="default"/>
      </w:rPr>
    </w:lvl>
    <w:lvl w:ilvl="8" w:tplc="275C6B12">
      <w:start w:val="1"/>
      <w:numFmt w:val="bullet"/>
      <w:lvlText w:val="•"/>
      <w:lvlJc w:val="left"/>
      <w:pPr>
        <w:tabs>
          <w:tab w:val="num" w:pos="6480"/>
        </w:tabs>
        <w:ind w:left="6480" w:hanging="360"/>
      </w:pPr>
      <w:rPr>
        <w:rFonts w:ascii="新細明體" w:eastAsia="新細明體" w:hint="default"/>
      </w:rPr>
    </w:lvl>
  </w:abstractNum>
  <w:abstractNum w:abstractNumId="2">
    <w:nsid w:val="0D856592"/>
    <w:multiLevelType w:val="hybridMultilevel"/>
    <w:tmpl w:val="CF94211C"/>
    <w:lvl w:ilvl="0" w:tplc="B9603FCE">
      <w:start w:val="1"/>
      <w:numFmt w:val="bullet"/>
      <w:lvlText w:val="•"/>
      <w:lvlJc w:val="left"/>
      <w:pPr>
        <w:tabs>
          <w:tab w:val="num" w:pos="720"/>
        </w:tabs>
        <w:ind w:left="720" w:hanging="360"/>
      </w:pPr>
      <w:rPr>
        <w:rFonts w:ascii="新細明體" w:eastAsia="新細明體" w:hint="default"/>
      </w:rPr>
    </w:lvl>
    <w:lvl w:ilvl="1" w:tplc="25048188">
      <w:start w:val="1"/>
      <w:numFmt w:val="bullet"/>
      <w:lvlText w:val="•"/>
      <w:lvlJc w:val="left"/>
      <w:pPr>
        <w:tabs>
          <w:tab w:val="num" w:pos="1440"/>
        </w:tabs>
        <w:ind w:left="1440" w:hanging="360"/>
      </w:pPr>
      <w:rPr>
        <w:rFonts w:ascii="新細明體" w:eastAsia="新細明體" w:hint="default"/>
      </w:rPr>
    </w:lvl>
    <w:lvl w:ilvl="2" w:tplc="B096E644">
      <w:start w:val="1"/>
      <w:numFmt w:val="bullet"/>
      <w:lvlText w:val="•"/>
      <w:lvlJc w:val="left"/>
      <w:pPr>
        <w:tabs>
          <w:tab w:val="num" w:pos="2160"/>
        </w:tabs>
        <w:ind w:left="2160" w:hanging="360"/>
      </w:pPr>
      <w:rPr>
        <w:rFonts w:ascii="新細明體" w:eastAsia="新細明體" w:hint="default"/>
      </w:rPr>
    </w:lvl>
    <w:lvl w:ilvl="3" w:tplc="6924123C">
      <w:start w:val="1"/>
      <w:numFmt w:val="bullet"/>
      <w:lvlText w:val="•"/>
      <w:lvlJc w:val="left"/>
      <w:pPr>
        <w:tabs>
          <w:tab w:val="num" w:pos="2880"/>
        </w:tabs>
        <w:ind w:left="2880" w:hanging="360"/>
      </w:pPr>
      <w:rPr>
        <w:rFonts w:ascii="新細明體" w:eastAsia="新細明體" w:hint="default"/>
      </w:rPr>
    </w:lvl>
    <w:lvl w:ilvl="4" w:tplc="C548F65A">
      <w:start w:val="1"/>
      <w:numFmt w:val="bullet"/>
      <w:lvlText w:val="•"/>
      <w:lvlJc w:val="left"/>
      <w:pPr>
        <w:tabs>
          <w:tab w:val="num" w:pos="3600"/>
        </w:tabs>
        <w:ind w:left="3600" w:hanging="360"/>
      </w:pPr>
      <w:rPr>
        <w:rFonts w:ascii="新細明體" w:eastAsia="新細明體" w:hint="default"/>
      </w:rPr>
    </w:lvl>
    <w:lvl w:ilvl="5" w:tplc="A268DC2E">
      <w:start w:val="1"/>
      <w:numFmt w:val="bullet"/>
      <w:lvlText w:val="•"/>
      <w:lvlJc w:val="left"/>
      <w:pPr>
        <w:tabs>
          <w:tab w:val="num" w:pos="4320"/>
        </w:tabs>
        <w:ind w:left="4320" w:hanging="360"/>
      </w:pPr>
      <w:rPr>
        <w:rFonts w:ascii="新細明體" w:eastAsia="新細明體" w:hint="default"/>
      </w:rPr>
    </w:lvl>
    <w:lvl w:ilvl="6" w:tplc="8698D71C">
      <w:start w:val="1"/>
      <w:numFmt w:val="bullet"/>
      <w:lvlText w:val="•"/>
      <w:lvlJc w:val="left"/>
      <w:pPr>
        <w:tabs>
          <w:tab w:val="num" w:pos="5040"/>
        </w:tabs>
        <w:ind w:left="5040" w:hanging="360"/>
      </w:pPr>
      <w:rPr>
        <w:rFonts w:ascii="新細明體" w:eastAsia="新細明體" w:hint="default"/>
      </w:rPr>
    </w:lvl>
    <w:lvl w:ilvl="7" w:tplc="ECAC083A">
      <w:start w:val="1"/>
      <w:numFmt w:val="bullet"/>
      <w:lvlText w:val="•"/>
      <w:lvlJc w:val="left"/>
      <w:pPr>
        <w:tabs>
          <w:tab w:val="num" w:pos="5760"/>
        </w:tabs>
        <w:ind w:left="5760" w:hanging="360"/>
      </w:pPr>
      <w:rPr>
        <w:rFonts w:ascii="新細明體" w:eastAsia="新細明體" w:hint="default"/>
      </w:rPr>
    </w:lvl>
    <w:lvl w:ilvl="8" w:tplc="D28CDA26">
      <w:start w:val="1"/>
      <w:numFmt w:val="bullet"/>
      <w:lvlText w:val="•"/>
      <w:lvlJc w:val="left"/>
      <w:pPr>
        <w:tabs>
          <w:tab w:val="num" w:pos="6480"/>
        </w:tabs>
        <w:ind w:left="6480" w:hanging="360"/>
      </w:pPr>
      <w:rPr>
        <w:rFonts w:ascii="新細明體" w:eastAsia="新細明體" w:hint="default"/>
      </w:rPr>
    </w:lvl>
  </w:abstractNum>
  <w:abstractNum w:abstractNumId="3">
    <w:nsid w:val="0DFB1B5D"/>
    <w:multiLevelType w:val="hybridMultilevel"/>
    <w:tmpl w:val="E34A3B70"/>
    <w:lvl w:ilvl="0" w:tplc="B94AD430">
      <w:start w:val="1"/>
      <w:numFmt w:val="bullet"/>
      <w:lvlText w:val="•"/>
      <w:lvlJc w:val="left"/>
      <w:pPr>
        <w:tabs>
          <w:tab w:val="num" w:pos="720"/>
        </w:tabs>
        <w:ind w:left="720" w:hanging="360"/>
      </w:pPr>
      <w:rPr>
        <w:rFonts w:ascii="新細明體" w:eastAsia="新細明體" w:hint="default"/>
      </w:rPr>
    </w:lvl>
    <w:lvl w:ilvl="1" w:tplc="CB08A7E2">
      <w:start w:val="1"/>
      <w:numFmt w:val="bullet"/>
      <w:lvlText w:val="•"/>
      <w:lvlJc w:val="left"/>
      <w:pPr>
        <w:tabs>
          <w:tab w:val="num" w:pos="1440"/>
        </w:tabs>
        <w:ind w:left="1440" w:hanging="360"/>
      </w:pPr>
      <w:rPr>
        <w:rFonts w:ascii="新細明體" w:eastAsia="新細明體" w:hint="default"/>
      </w:rPr>
    </w:lvl>
    <w:lvl w:ilvl="2" w:tplc="1714B090">
      <w:start w:val="1"/>
      <w:numFmt w:val="bullet"/>
      <w:lvlText w:val="•"/>
      <w:lvlJc w:val="left"/>
      <w:pPr>
        <w:tabs>
          <w:tab w:val="num" w:pos="2160"/>
        </w:tabs>
        <w:ind w:left="2160" w:hanging="360"/>
      </w:pPr>
      <w:rPr>
        <w:rFonts w:ascii="新細明體" w:eastAsia="新細明體" w:hint="default"/>
      </w:rPr>
    </w:lvl>
    <w:lvl w:ilvl="3" w:tplc="FEEEB600">
      <w:start w:val="1"/>
      <w:numFmt w:val="bullet"/>
      <w:lvlText w:val="•"/>
      <w:lvlJc w:val="left"/>
      <w:pPr>
        <w:tabs>
          <w:tab w:val="num" w:pos="2880"/>
        </w:tabs>
        <w:ind w:left="2880" w:hanging="360"/>
      </w:pPr>
      <w:rPr>
        <w:rFonts w:ascii="新細明體" w:eastAsia="新細明體" w:hint="default"/>
      </w:rPr>
    </w:lvl>
    <w:lvl w:ilvl="4" w:tplc="ACE07A76">
      <w:start w:val="1"/>
      <w:numFmt w:val="bullet"/>
      <w:lvlText w:val="•"/>
      <w:lvlJc w:val="left"/>
      <w:pPr>
        <w:tabs>
          <w:tab w:val="num" w:pos="3600"/>
        </w:tabs>
        <w:ind w:left="3600" w:hanging="360"/>
      </w:pPr>
      <w:rPr>
        <w:rFonts w:ascii="新細明體" w:eastAsia="新細明體" w:hint="default"/>
      </w:rPr>
    </w:lvl>
    <w:lvl w:ilvl="5" w:tplc="A1B04F0A">
      <w:start w:val="1"/>
      <w:numFmt w:val="bullet"/>
      <w:lvlText w:val="•"/>
      <w:lvlJc w:val="left"/>
      <w:pPr>
        <w:tabs>
          <w:tab w:val="num" w:pos="4320"/>
        </w:tabs>
        <w:ind w:left="4320" w:hanging="360"/>
      </w:pPr>
      <w:rPr>
        <w:rFonts w:ascii="新細明體" w:eastAsia="新細明體" w:hint="default"/>
      </w:rPr>
    </w:lvl>
    <w:lvl w:ilvl="6" w:tplc="88BAD3E6">
      <w:start w:val="1"/>
      <w:numFmt w:val="bullet"/>
      <w:lvlText w:val="•"/>
      <w:lvlJc w:val="left"/>
      <w:pPr>
        <w:tabs>
          <w:tab w:val="num" w:pos="5040"/>
        </w:tabs>
        <w:ind w:left="5040" w:hanging="360"/>
      </w:pPr>
      <w:rPr>
        <w:rFonts w:ascii="新細明體" w:eastAsia="新細明體" w:hint="default"/>
      </w:rPr>
    </w:lvl>
    <w:lvl w:ilvl="7" w:tplc="D8C6C9AE">
      <w:start w:val="1"/>
      <w:numFmt w:val="bullet"/>
      <w:lvlText w:val="•"/>
      <w:lvlJc w:val="left"/>
      <w:pPr>
        <w:tabs>
          <w:tab w:val="num" w:pos="5760"/>
        </w:tabs>
        <w:ind w:left="5760" w:hanging="360"/>
      </w:pPr>
      <w:rPr>
        <w:rFonts w:ascii="新細明體" w:eastAsia="新細明體" w:hint="default"/>
      </w:rPr>
    </w:lvl>
    <w:lvl w:ilvl="8" w:tplc="C4CA05AE">
      <w:start w:val="1"/>
      <w:numFmt w:val="bullet"/>
      <w:lvlText w:val="•"/>
      <w:lvlJc w:val="left"/>
      <w:pPr>
        <w:tabs>
          <w:tab w:val="num" w:pos="6480"/>
        </w:tabs>
        <w:ind w:left="6480" w:hanging="360"/>
      </w:pPr>
      <w:rPr>
        <w:rFonts w:ascii="新細明體" w:eastAsia="新細明體" w:hint="default"/>
      </w:rPr>
    </w:lvl>
  </w:abstractNum>
  <w:abstractNum w:abstractNumId="4">
    <w:nsid w:val="0E032E85"/>
    <w:multiLevelType w:val="hybridMultilevel"/>
    <w:tmpl w:val="BD3082B6"/>
    <w:lvl w:ilvl="0" w:tplc="1AF0D144">
      <w:start w:val="1"/>
      <w:numFmt w:val="bullet"/>
      <w:lvlText w:val="•"/>
      <w:lvlJc w:val="left"/>
      <w:pPr>
        <w:tabs>
          <w:tab w:val="num" w:pos="720"/>
        </w:tabs>
        <w:ind w:left="720" w:hanging="360"/>
      </w:pPr>
      <w:rPr>
        <w:rFonts w:ascii="新細明體" w:eastAsia="新細明體" w:hint="default"/>
      </w:rPr>
    </w:lvl>
    <w:lvl w:ilvl="1" w:tplc="CD281C2C">
      <w:start w:val="1"/>
      <w:numFmt w:val="bullet"/>
      <w:lvlText w:val="•"/>
      <w:lvlJc w:val="left"/>
      <w:pPr>
        <w:tabs>
          <w:tab w:val="num" w:pos="1440"/>
        </w:tabs>
        <w:ind w:left="1440" w:hanging="360"/>
      </w:pPr>
      <w:rPr>
        <w:rFonts w:ascii="新細明體" w:eastAsia="新細明體" w:hint="default"/>
      </w:rPr>
    </w:lvl>
    <w:lvl w:ilvl="2" w:tplc="295646A0">
      <w:start w:val="1"/>
      <w:numFmt w:val="bullet"/>
      <w:lvlText w:val="•"/>
      <w:lvlJc w:val="left"/>
      <w:pPr>
        <w:tabs>
          <w:tab w:val="num" w:pos="2160"/>
        </w:tabs>
        <w:ind w:left="2160" w:hanging="360"/>
      </w:pPr>
      <w:rPr>
        <w:rFonts w:ascii="新細明體" w:eastAsia="新細明體" w:hint="default"/>
      </w:rPr>
    </w:lvl>
    <w:lvl w:ilvl="3" w:tplc="B4A25032">
      <w:start w:val="1"/>
      <w:numFmt w:val="bullet"/>
      <w:lvlText w:val="•"/>
      <w:lvlJc w:val="left"/>
      <w:pPr>
        <w:tabs>
          <w:tab w:val="num" w:pos="2880"/>
        </w:tabs>
        <w:ind w:left="2880" w:hanging="360"/>
      </w:pPr>
      <w:rPr>
        <w:rFonts w:ascii="新細明體" w:eastAsia="新細明體" w:hint="default"/>
      </w:rPr>
    </w:lvl>
    <w:lvl w:ilvl="4" w:tplc="0400E23C">
      <w:start w:val="1"/>
      <w:numFmt w:val="bullet"/>
      <w:lvlText w:val="•"/>
      <w:lvlJc w:val="left"/>
      <w:pPr>
        <w:tabs>
          <w:tab w:val="num" w:pos="3600"/>
        </w:tabs>
        <w:ind w:left="3600" w:hanging="360"/>
      </w:pPr>
      <w:rPr>
        <w:rFonts w:ascii="新細明體" w:eastAsia="新細明體" w:hint="default"/>
      </w:rPr>
    </w:lvl>
    <w:lvl w:ilvl="5" w:tplc="B20852FC">
      <w:start w:val="1"/>
      <w:numFmt w:val="bullet"/>
      <w:lvlText w:val="•"/>
      <w:lvlJc w:val="left"/>
      <w:pPr>
        <w:tabs>
          <w:tab w:val="num" w:pos="4320"/>
        </w:tabs>
        <w:ind w:left="4320" w:hanging="360"/>
      </w:pPr>
      <w:rPr>
        <w:rFonts w:ascii="新細明體" w:eastAsia="新細明體" w:hint="default"/>
      </w:rPr>
    </w:lvl>
    <w:lvl w:ilvl="6" w:tplc="EE5CE6C6">
      <w:start w:val="1"/>
      <w:numFmt w:val="bullet"/>
      <w:lvlText w:val="•"/>
      <w:lvlJc w:val="left"/>
      <w:pPr>
        <w:tabs>
          <w:tab w:val="num" w:pos="5040"/>
        </w:tabs>
        <w:ind w:left="5040" w:hanging="360"/>
      </w:pPr>
      <w:rPr>
        <w:rFonts w:ascii="新細明體" w:eastAsia="新細明體" w:hint="default"/>
      </w:rPr>
    </w:lvl>
    <w:lvl w:ilvl="7" w:tplc="F06E510A">
      <w:start w:val="1"/>
      <w:numFmt w:val="bullet"/>
      <w:lvlText w:val="•"/>
      <w:lvlJc w:val="left"/>
      <w:pPr>
        <w:tabs>
          <w:tab w:val="num" w:pos="5760"/>
        </w:tabs>
        <w:ind w:left="5760" w:hanging="360"/>
      </w:pPr>
      <w:rPr>
        <w:rFonts w:ascii="新細明體" w:eastAsia="新細明體" w:hint="default"/>
      </w:rPr>
    </w:lvl>
    <w:lvl w:ilvl="8" w:tplc="5358B3E6">
      <w:start w:val="1"/>
      <w:numFmt w:val="bullet"/>
      <w:lvlText w:val="•"/>
      <w:lvlJc w:val="left"/>
      <w:pPr>
        <w:tabs>
          <w:tab w:val="num" w:pos="6480"/>
        </w:tabs>
        <w:ind w:left="6480" w:hanging="360"/>
      </w:pPr>
      <w:rPr>
        <w:rFonts w:ascii="新細明體" w:eastAsia="新細明體" w:hint="default"/>
      </w:rPr>
    </w:lvl>
  </w:abstractNum>
  <w:abstractNum w:abstractNumId="5">
    <w:nsid w:val="1AC818D6"/>
    <w:multiLevelType w:val="hybridMultilevel"/>
    <w:tmpl w:val="1856DC40"/>
    <w:lvl w:ilvl="0" w:tplc="2954F328">
      <w:start w:val="1"/>
      <w:numFmt w:val="bullet"/>
      <w:lvlText w:val="•"/>
      <w:lvlJc w:val="left"/>
      <w:pPr>
        <w:tabs>
          <w:tab w:val="num" w:pos="720"/>
        </w:tabs>
        <w:ind w:left="720" w:hanging="360"/>
      </w:pPr>
      <w:rPr>
        <w:rFonts w:ascii="新細明體" w:eastAsia="新細明體" w:hint="default"/>
      </w:rPr>
    </w:lvl>
    <w:lvl w:ilvl="1" w:tplc="E118D522">
      <w:start w:val="1"/>
      <w:numFmt w:val="bullet"/>
      <w:lvlText w:val="•"/>
      <w:lvlJc w:val="left"/>
      <w:pPr>
        <w:tabs>
          <w:tab w:val="num" w:pos="1440"/>
        </w:tabs>
        <w:ind w:left="1440" w:hanging="360"/>
      </w:pPr>
      <w:rPr>
        <w:rFonts w:ascii="新細明體" w:eastAsia="新細明體" w:hint="default"/>
      </w:rPr>
    </w:lvl>
    <w:lvl w:ilvl="2" w:tplc="02EC73D6">
      <w:start w:val="1"/>
      <w:numFmt w:val="bullet"/>
      <w:lvlText w:val="•"/>
      <w:lvlJc w:val="left"/>
      <w:pPr>
        <w:tabs>
          <w:tab w:val="num" w:pos="2160"/>
        </w:tabs>
        <w:ind w:left="2160" w:hanging="360"/>
      </w:pPr>
      <w:rPr>
        <w:rFonts w:ascii="新細明體" w:eastAsia="新細明體" w:hint="default"/>
      </w:rPr>
    </w:lvl>
    <w:lvl w:ilvl="3" w:tplc="6CBE2EF6">
      <w:start w:val="1"/>
      <w:numFmt w:val="bullet"/>
      <w:lvlText w:val="•"/>
      <w:lvlJc w:val="left"/>
      <w:pPr>
        <w:tabs>
          <w:tab w:val="num" w:pos="2880"/>
        </w:tabs>
        <w:ind w:left="2880" w:hanging="360"/>
      </w:pPr>
      <w:rPr>
        <w:rFonts w:ascii="新細明體" w:eastAsia="新細明體" w:hint="default"/>
      </w:rPr>
    </w:lvl>
    <w:lvl w:ilvl="4" w:tplc="2138E9A4">
      <w:start w:val="1"/>
      <w:numFmt w:val="bullet"/>
      <w:lvlText w:val="•"/>
      <w:lvlJc w:val="left"/>
      <w:pPr>
        <w:tabs>
          <w:tab w:val="num" w:pos="3600"/>
        </w:tabs>
        <w:ind w:left="3600" w:hanging="360"/>
      </w:pPr>
      <w:rPr>
        <w:rFonts w:ascii="新細明體" w:eastAsia="新細明體" w:hint="default"/>
      </w:rPr>
    </w:lvl>
    <w:lvl w:ilvl="5" w:tplc="CF4ADF52">
      <w:start w:val="1"/>
      <w:numFmt w:val="bullet"/>
      <w:lvlText w:val="•"/>
      <w:lvlJc w:val="left"/>
      <w:pPr>
        <w:tabs>
          <w:tab w:val="num" w:pos="4320"/>
        </w:tabs>
        <w:ind w:left="4320" w:hanging="360"/>
      </w:pPr>
      <w:rPr>
        <w:rFonts w:ascii="新細明體" w:eastAsia="新細明體" w:hint="default"/>
      </w:rPr>
    </w:lvl>
    <w:lvl w:ilvl="6" w:tplc="F1060E20">
      <w:start w:val="1"/>
      <w:numFmt w:val="bullet"/>
      <w:lvlText w:val="•"/>
      <w:lvlJc w:val="left"/>
      <w:pPr>
        <w:tabs>
          <w:tab w:val="num" w:pos="5040"/>
        </w:tabs>
        <w:ind w:left="5040" w:hanging="360"/>
      </w:pPr>
      <w:rPr>
        <w:rFonts w:ascii="新細明體" w:eastAsia="新細明體" w:hint="default"/>
      </w:rPr>
    </w:lvl>
    <w:lvl w:ilvl="7" w:tplc="2078E652">
      <w:start w:val="1"/>
      <w:numFmt w:val="bullet"/>
      <w:lvlText w:val="•"/>
      <w:lvlJc w:val="left"/>
      <w:pPr>
        <w:tabs>
          <w:tab w:val="num" w:pos="5760"/>
        </w:tabs>
        <w:ind w:left="5760" w:hanging="360"/>
      </w:pPr>
      <w:rPr>
        <w:rFonts w:ascii="新細明體" w:eastAsia="新細明體" w:hint="default"/>
      </w:rPr>
    </w:lvl>
    <w:lvl w:ilvl="8" w:tplc="6E8EBB76">
      <w:start w:val="1"/>
      <w:numFmt w:val="bullet"/>
      <w:lvlText w:val="•"/>
      <w:lvlJc w:val="left"/>
      <w:pPr>
        <w:tabs>
          <w:tab w:val="num" w:pos="6480"/>
        </w:tabs>
        <w:ind w:left="6480" w:hanging="360"/>
      </w:pPr>
      <w:rPr>
        <w:rFonts w:ascii="新細明體" w:eastAsia="新細明體" w:hint="default"/>
      </w:rPr>
    </w:lvl>
  </w:abstractNum>
  <w:abstractNum w:abstractNumId="6">
    <w:nsid w:val="1C371521"/>
    <w:multiLevelType w:val="multilevel"/>
    <w:tmpl w:val="975E96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3FE083F"/>
    <w:multiLevelType w:val="hybridMultilevel"/>
    <w:tmpl w:val="A63604F6"/>
    <w:lvl w:ilvl="0" w:tplc="B120B1E6">
      <w:start w:val="1"/>
      <w:numFmt w:val="bullet"/>
      <w:lvlText w:val="•"/>
      <w:lvlJc w:val="left"/>
      <w:pPr>
        <w:tabs>
          <w:tab w:val="num" w:pos="720"/>
        </w:tabs>
        <w:ind w:left="720" w:hanging="360"/>
      </w:pPr>
      <w:rPr>
        <w:rFonts w:ascii="新細明體" w:eastAsia="新細明體" w:hint="default"/>
      </w:rPr>
    </w:lvl>
    <w:lvl w:ilvl="1" w:tplc="6DB88E6C">
      <w:start w:val="1"/>
      <w:numFmt w:val="bullet"/>
      <w:lvlText w:val="•"/>
      <w:lvlJc w:val="left"/>
      <w:pPr>
        <w:tabs>
          <w:tab w:val="num" w:pos="1440"/>
        </w:tabs>
        <w:ind w:left="1440" w:hanging="360"/>
      </w:pPr>
      <w:rPr>
        <w:rFonts w:ascii="新細明體" w:eastAsia="新細明體" w:hint="default"/>
      </w:rPr>
    </w:lvl>
    <w:lvl w:ilvl="2" w:tplc="2D741910">
      <w:start w:val="1"/>
      <w:numFmt w:val="bullet"/>
      <w:lvlText w:val="•"/>
      <w:lvlJc w:val="left"/>
      <w:pPr>
        <w:tabs>
          <w:tab w:val="num" w:pos="2160"/>
        </w:tabs>
        <w:ind w:left="2160" w:hanging="360"/>
      </w:pPr>
      <w:rPr>
        <w:rFonts w:ascii="新細明體" w:eastAsia="新細明體" w:hint="default"/>
      </w:rPr>
    </w:lvl>
    <w:lvl w:ilvl="3" w:tplc="E7266256">
      <w:start w:val="1"/>
      <w:numFmt w:val="bullet"/>
      <w:lvlText w:val="•"/>
      <w:lvlJc w:val="left"/>
      <w:pPr>
        <w:tabs>
          <w:tab w:val="num" w:pos="2880"/>
        </w:tabs>
        <w:ind w:left="2880" w:hanging="360"/>
      </w:pPr>
      <w:rPr>
        <w:rFonts w:ascii="新細明體" w:eastAsia="新細明體" w:hint="default"/>
      </w:rPr>
    </w:lvl>
    <w:lvl w:ilvl="4" w:tplc="DBC01384">
      <w:start w:val="1"/>
      <w:numFmt w:val="bullet"/>
      <w:lvlText w:val="•"/>
      <w:lvlJc w:val="left"/>
      <w:pPr>
        <w:tabs>
          <w:tab w:val="num" w:pos="3600"/>
        </w:tabs>
        <w:ind w:left="3600" w:hanging="360"/>
      </w:pPr>
      <w:rPr>
        <w:rFonts w:ascii="新細明體" w:eastAsia="新細明體" w:hint="default"/>
      </w:rPr>
    </w:lvl>
    <w:lvl w:ilvl="5" w:tplc="F3AE0902">
      <w:start w:val="1"/>
      <w:numFmt w:val="bullet"/>
      <w:lvlText w:val="•"/>
      <w:lvlJc w:val="left"/>
      <w:pPr>
        <w:tabs>
          <w:tab w:val="num" w:pos="4320"/>
        </w:tabs>
        <w:ind w:left="4320" w:hanging="360"/>
      </w:pPr>
      <w:rPr>
        <w:rFonts w:ascii="新細明體" w:eastAsia="新細明體" w:hint="default"/>
      </w:rPr>
    </w:lvl>
    <w:lvl w:ilvl="6" w:tplc="07D8645C">
      <w:start w:val="1"/>
      <w:numFmt w:val="bullet"/>
      <w:lvlText w:val="•"/>
      <w:lvlJc w:val="left"/>
      <w:pPr>
        <w:tabs>
          <w:tab w:val="num" w:pos="5040"/>
        </w:tabs>
        <w:ind w:left="5040" w:hanging="360"/>
      </w:pPr>
      <w:rPr>
        <w:rFonts w:ascii="新細明體" w:eastAsia="新細明體" w:hint="default"/>
      </w:rPr>
    </w:lvl>
    <w:lvl w:ilvl="7" w:tplc="8DCE9D90">
      <w:start w:val="1"/>
      <w:numFmt w:val="bullet"/>
      <w:lvlText w:val="•"/>
      <w:lvlJc w:val="left"/>
      <w:pPr>
        <w:tabs>
          <w:tab w:val="num" w:pos="5760"/>
        </w:tabs>
        <w:ind w:left="5760" w:hanging="360"/>
      </w:pPr>
      <w:rPr>
        <w:rFonts w:ascii="新細明體" w:eastAsia="新細明體" w:hint="default"/>
      </w:rPr>
    </w:lvl>
    <w:lvl w:ilvl="8" w:tplc="2B5E44A0">
      <w:start w:val="1"/>
      <w:numFmt w:val="bullet"/>
      <w:lvlText w:val="•"/>
      <w:lvlJc w:val="left"/>
      <w:pPr>
        <w:tabs>
          <w:tab w:val="num" w:pos="6480"/>
        </w:tabs>
        <w:ind w:left="6480" w:hanging="360"/>
      </w:pPr>
      <w:rPr>
        <w:rFonts w:ascii="新細明體" w:eastAsia="新細明體" w:hint="default"/>
      </w:rPr>
    </w:lvl>
  </w:abstractNum>
  <w:abstractNum w:abstractNumId="8">
    <w:nsid w:val="2DAE21DB"/>
    <w:multiLevelType w:val="hybridMultilevel"/>
    <w:tmpl w:val="F4EED372"/>
    <w:lvl w:ilvl="0" w:tplc="68ECAE48">
      <w:start w:val="1"/>
      <w:numFmt w:val="bullet"/>
      <w:lvlText w:val="•"/>
      <w:lvlJc w:val="left"/>
      <w:pPr>
        <w:tabs>
          <w:tab w:val="num" w:pos="720"/>
        </w:tabs>
        <w:ind w:left="720" w:hanging="360"/>
      </w:pPr>
      <w:rPr>
        <w:rFonts w:ascii="新細明體" w:eastAsia="新細明體" w:hint="default"/>
      </w:rPr>
    </w:lvl>
    <w:lvl w:ilvl="1" w:tplc="AEF0B740">
      <w:start w:val="1"/>
      <w:numFmt w:val="bullet"/>
      <w:lvlText w:val="•"/>
      <w:lvlJc w:val="left"/>
      <w:pPr>
        <w:tabs>
          <w:tab w:val="num" w:pos="1440"/>
        </w:tabs>
        <w:ind w:left="1440" w:hanging="360"/>
      </w:pPr>
      <w:rPr>
        <w:rFonts w:ascii="新細明體" w:eastAsia="新細明體" w:hint="default"/>
      </w:rPr>
    </w:lvl>
    <w:lvl w:ilvl="2" w:tplc="96F0F408">
      <w:start w:val="1"/>
      <w:numFmt w:val="bullet"/>
      <w:lvlText w:val="•"/>
      <w:lvlJc w:val="left"/>
      <w:pPr>
        <w:tabs>
          <w:tab w:val="num" w:pos="2160"/>
        </w:tabs>
        <w:ind w:left="2160" w:hanging="360"/>
      </w:pPr>
      <w:rPr>
        <w:rFonts w:ascii="新細明體" w:eastAsia="新細明體" w:hint="default"/>
      </w:rPr>
    </w:lvl>
    <w:lvl w:ilvl="3" w:tplc="8E9ECC54">
      <w:start w:val="1"/>
      <w:numFmt w:val="bullet"/>
      <w:lvlText w:val="•"/>
      <w:lvlJc w:val="left"/>
      <w:pPr>
        <w:tabs>
          <w:tab w:val="num" w:pos="2880"/>
        </w:tabs>
        <w:ind w:left="2880" w:hanging="360"/>
      </w:pPr>
      <w:rPr>
        <w:rFonts w:ascii="新細明體" w:eastAsia="新細明體" w:hint="default"/>
      </w:rPr>
    </w:lvl>
    <w:lvl w:ilvl="4" w:tplc="6DE8FBDE">
      <w:start w:val="1"/>
      <w:numFmt w:val="bullet"/>
      <w:lvlText w:val="•"/>
      <w:lvlJc w:val="left"/>
      <w:pPr>
        <w:tabs>
          <w:tab w:val="num" w:pos="3600"/>
        </w:tabs>
        <w:ind w:left="3600" w:hanging="360"/>
      </w:pPr>
      <w:rPr>
        <w:rFonts w:ascii="新細明體" w:eastAsia="新細明體" w:hint="default"/>
      </w:rPr>
    </w:lvl>
    <w:lvl w:ilvl="5" w:tplc="178EE698">
      <w:start w:val="1"/>
      <w:numFmt w:val="bullet"/>
      <w:lvlText w:val="•"/>
      <w:lvlJc w:val="left"/>
      <w:pPr>
        <w:tabs>
          <w:tab w:val="num" w:pos="4320"/>
        </w:tabs>
        <w:ind w:left="4320" w:hanging="360"/>
      </w:pPr>
      <w:rPr>
        <w:rFonts w:ascii="新細明體" w:eastAsia="新細明體" w:hint="default"/>
      </w:rPr>
    </w:lvl>
    <w:lvl w:ilvl="6" w:tplc="031A6426">
      <w:start w:val="1"/>
      <w:numFmt w:val="bullet"/>
      <w:lvlText w:val="•"/>
      <w:lvlJc w:val="left"/>
      <w:pPr>
        <w:tabs>
          <w:tab w:val="num" w:pos="5040"/>
        </w:tabs>
        <w:ind w:left="5040" w:hanging="360"/>
      </w:pPr>
      <w:rPr>
        <w:rFonts w:ascii="新細明體" w:eastAsia="新細明體" w:hint="default"/>
      </w:rPr>
    </w:lvl>
    <w:lvl w:ilvl="7" w:tplc="951490DE">
      <w:start w:val="1"/>
      <w:numFmt w:val="bullet"/>
      <w:lvlText w:val="•"/>
      <w:lvlJc w:val="left"/>
      <w:pPr>
        <w:tabs>
          <w:tab w:val="num" w:pos="5760"/>
        </w:tabs>
        <w:ind w:left="5760" w:hanging="360"/>
      </w:pPr>
      <w:rPr>
        <w:rFonts w:ascii="新細明體" w:eastAsia="新細明體" w:hint="default"/>
      </w:rPr>
    </w:lvl>
    <w:lvl w:ilvl="8" w:tplc="141CC128">
      <w:start w:val="1"/>
      <w:numFmt w:val="bullet"/>
      <w:lvlText w:val="•"/>
      <w:lvlJc w:val="left"/>
      <w:pPr>
        <w:tabs>
          <w:tab w:val="num" w:pos="6480"/>
        </w:tabs>
        <w:ind w:left="6480" w:hanging="360"/>
      </w:pPr>
      <w:rPr>
        <w:rFonts w:ascii="新細明體" w:eastAsia="新細明體" w:hint="default"/>
      </w:rPr>
    </w:lvl>
  </w:abstractNum>
  <w:abstractNum w:abstractNumId="9">
    <w:nsid w:val="30740F76"/>
    <w:multiLevelType w:val="hybridMultilevel"/>
    <w:tmpl w:val="888282E0"/>
    <w:lvl w:ilvl="0" w:tplc="36BE5DD6">
      <w:start w:val="1"/>
      <w:numFmt w:val="bullet"/>
      <w:lvlText w:val="•"/>
      <w:lvlJc w:val="left"/>
      <w:pPr>
        <w:tabs>
          <w:tab w:val="num" w:pos="720"/>
        </w:tabs>
        <w:ind w:left="720" w:hanging="360"/>
      </w:pPr>
      <w:rPr>
        <w:rFonts w:ascii="新細明體" w:eastAsia="新細明體" w:hint="default"/>
      </w:rPr>
    </w:lvl>
    <w:lvl w:ilvl="1" w:tplc="5F8A9C0E">
      <w:start w:val="1"/>
      <w:numFmt w:val="bullet"/>
      <w:lvlText w:val="•"/>
      <w:lvlJc w:val="left"/>
      <w:pPr>
        <w:tabs>
          <w:tab w:val="num" w:pos="1440"/>
        </w:tabs>
        <w:ind w:left="1440" w:hanging="360"/>
      </w:pPr>
      <w:rPr>
        <w:rFonts w:ascii="新細明體" w:eastAsia="新細明體" w:hint="default"/>
      </w:rPr>
    </w:lvl>
    <w:lvl w:ilvl="2" w:tplc="3C4CC14A">
      <w:start w:val="1"/>
      <w:numFmt w:val="bullet"/>
      <w:lvlText w:val="•"/>
      <w:lvlJc w:val="left"/>
      <w:pPr>
        <w:tabs>
          <w:tab w:val="num" w:pos="2160"/>
        </w:tabs>
        <w:ind w:left="2160" w:hanging="360"/>
      </w:pPr>
      <w:rPr>
        <w:rFonts w:ascii="新細明體" w:eastAsia="新細明體" w:hint="default"/>
      </w:rPr>
    </w:lvl>
    <w:lvl w:ilvl="3" w:tplc="C88C551E">
      <w:start w:val="1"/>
      <w:numFmt w:val="bullet"/>
      <w:lvlText w:val="•"/>
      <w:lvlJc w:val="left"/>
      <w:pPr>
        <w:tabs>
          <w:tab w:val="num" w:pos="2880"/>
        </w:tabs>
        <w:ind w:left="2880" w:hanging="360"/>
      </w:pPr>
      <w:rPr>
        <w:rFonts w:ascii="新細明體" w:eastAsia="新細明體" w:hint="default"/>
      </w:rPr>
    </w:lvl>
    <w:lvl w:ilvl="4" w:tplc="F5B278C8">
      <w:start w:val="1"/>
      <w:numFmt w:val="bullet"/>
      <w:lvlText w:val="•"/>
      <w:lvlJc w:val="left"/>
      <w:pPr>
        <w:tabs>
          <w:tab w:val="num" w:pos="3600"/>
        </w:tabs>
        <w:ind w:left="3600" w:hanging="360"/>
      </w:pPr>
      <w:rPr>
        <w:rFonts w:ascii="新細明體" w:eastAsia="新細明體" w:hint="default"/>
      </w:rPr>
    </w:lvl>
    <w:lvl w:ilvl="5" w:tplc="2070D556">
      <w:start w:val="1"/>
      <w:numFmt w:val="bullet"/>
      <w:lvlText w:val="•"/>
      <w:lvlJc w:val="left"/>
      <w:pPr>
        <w:tabs>
          <w:tab w:val="num" w:pos="4320"/>
        </w:tabs>
        <w:ind w:left="4320" w:hanging="360"/>
      </w:pPr>
      <w:rPr>
        <w:rFonts w:ascii="新細明體" w:eastAsia="新細明體" w:hint="default"/>
      </w:rPr>
    </w:lvl>
    <w:lvl w:ilvl="6" w:tplc="C21C2D00">
      <w:start w:val="1"/>
      <w:numFmt w:val="bullet"/>
      <w:lvlText w:val="•"/>
      <w:lvlJc w:val="left"/>
      <w:pPr>
        <w:tabs>
          <w:tab w:val="num" w:pos="5040"/>
        </w:tabs>
        <w:ind w:left="5040" w:hanging="360"/>
      </w:pPr>
      <w:rPr>
        <w:rFonts w:ascii="新細明體" w:eastAsia="新細明體" w:hint="default"/>
      </w:rPr>
    </w:lvl>
    <w:lvl w:ilvl="7" w:tplc="D71E40F8">
      <w:start w:val="1"/>
      <w:numFmt w:val="bullet"/>
      <w:lvlText w:val="•"/>
      <w:lvlJc w:val="left"/>
      <w:pPr>
        <w:tabs>
          <w:tab w:val="num" w:pos="5760"/>
        </w:tabs>
        <w:ind w:left="5760" w:hanging="360"/>
      </w:pPr>
      <w:rPr>
        <w:rFonts w:ascii="新細明體" w:eastAsia="新細明體" w:hint="default"/>
      </w:rPr>
    </w:lvl>
    <w:lvl w:ilvl="8" w:tplc="CDF82AF6">
      <w:start w:val="1"/>
      <w:numFmt w:val="bullet"/>
      <w:lvlText w:val="•"/>
      <w:lvlJc w:val="left"/>
      <w:pPr>
        <w:tabs>
          <w:tab w:val="num" w:pos="6480"/>
        </w:tabs>
        <w:ind w:left="6480" w:hanging="360"/>
      </w:pPr>
      <w:rPr>
        <w:rFonts w:ascii="新細明體" w:eastAsia="新細明體" w:hint="default"/>
      </w:rPr>
    </w:lvl>
  </w:abstractNum>
  <w:abstractNum w:abstractNumId="10">
    <w:nsid w:val="33E33E79"/>
    <w:multiLevelType w:val="hybridMultilevel"/>
    <w:tmpl w:val="D990FBC8"/>
    <w:lvl w:ilvl="0" w:tplc="C68C96E0">
      <w:start w:val="1"/>
      <w:numFmt w:val="bullet"/>
      <w:lvlText w:val="•"/>
      <w:lvlJc w:val="left"/>
      <w:pPr>
        <w:tabs>
          <w:tab w:val="num" w:pos="720"/>
        </w:tabs>
        <w:ind w:left="720" w:hanging="360"/>
      </w:pPr>
      <w:rPr>
        <w:rFonts w:ascii="新細明體" w:eastAsia="新細明體" w:hint="default"/>
      </w:rPr>
    </w:lvl>
    <w:lvl w:ilvl="1" w:tplc="B022BDE8">
      <w:start w:val="1"/>
      <w:numFmt w:val="bullet"/>
      <w:lvlText w:val="•"/>
      <w:lvlJc w:val="left"/>
      <w:pPr>
        <w:tabs>
          <w:tab w:val="num" w:pos="1440"/>
        </w:tabs>
        <w:ind w:left="1440" w:hanging="360"/>
      </w:pPr>
      <w:rPr>
        <w:rFonts w:ascii="新細明體" w:eastAsia="新細明體" w:hint="default"/>
      </w:rPr>
    </w:lvl>
    <w:lvl w:ilvl="2" w:tplc="E340CD8C">
      <w:start w:val="1"/>
      <w:numFmt w:val="bullet"/>
      <w:lvlText w:val="•"/>
      <w:lvlJc w:val="left"/>
      <w:pPr>
        <w:tabs>
          <w:tab w:val="num" w:pos="2160"/>
        </w:tabs>
        <w:ind w:left="2160" w:hanging="360"/>
      </w:pPr>
      <w:rPr>
        <w:rFonts w:ascii="新細明體" w:eastAsia="新細明體" w:hint="default"/>
      </w:rPr>
    </w:lvl>
    <w:lvl w:ilvl="3" w:tplc="27C2B336">
      <w:start w:val="1"/>
      <w:numFmt w:val="bullet"/>
      <w:lvlText w:val="•"/>
      <w:lvlJc w:val="left"/>
      <w:pPr>
        <w:tabs>
          <w:tab w:val="num" w:pos="2880"/>
        </w:tabs>
        <w:ind w:left="2880" w:hanging="360"/>
      </w:pPr>
      <w:rPr>
        <w:rFonts w:ascii="新細明體" w:eastAsia="新細明體" w:hint="default"/>
      </w:rPr>
    </w:lvl>
    <w:lvl w:ilvl="4" w:tplc="9DF6717E">
      <w:start w:val="1"/>
      <w:numFmt w:val="bullet"/>
      <w:lvlText w:val="•"/>
      <w:lvlJc w:val="left"/>
      <w:pPr>
        <w:tabs>
          <w:tab w:val="num" w:pos="3600"/>
        </w:tabs>
        <w:ind w:left="3600" w:hanging="360"/>
      </w:pPr>
      <w:rPr>
        <w:rFonts w:ascii="新細明體" w:eastAsia="新細明體" w:hint="default"/>
      </w:rPr>
    </w:lvl>
    <w:lvl w:ilvl="5" w:tplc="7122A958">
      <w:start w:val="1"/>
      <w:numFmt w:val="bullet"/>
      <w:lvlText w:val="•"/>
      <w:lvlJc w:val="left"/>
      <w:pPr>
        <w:tabs>
          <w:tab w:val="num" w:pos="4320"/>
        </w:tabs>
        <w:ind w:left="4320" w:hanging="360"/>
      </w:pPr>
      <w:rPr>
        <w:rFonts w:ascii="新細明體" w:eastAsia="新細明體" w:hint="default"/>
      </w:rPr>
    </w:lvl>
    <w:lvl w:ilvl="6" w:tplc="FE7EB6B0">
      <w:start w:val="1"/>
      <w:numFmt w:val="bullet"/>
      <w:lvlText w:val="•"/>
      <w:lvlJc w:val="left"/>
      <w:pPr>
        <w:tabs>
          <w:tab w:val="num" w:pos="5040"/>
        </w:tabs>
        <w:ind w:left="5040" w:hanging="360"/>
      </w:pPr>
      <w:rPr>
        <w:rFonts w:ascii="新細明體" w:eastAsia="新細明體" w:hint="default"/>
      </w:rPr>
    </w:lvl>
    <w:lvl w:ilvl="7" w:tplc="097C1F9C">
      <w:start w:val="1"/>
      <w:numFmt w:val="bullet"/>
      <w:lvlText w:val="•"/>
      <w:lvlJc w:val="left"/>
      <w:pPr>
        <w:tabs>
          <w:tab w:val="num" w:pos="5760"/>
        </w:tabs>
        <w:ind w:left="5760" w:hanging="360"/>
      </w:pPr>
      <w:rPr>
        <w:rFonts w:ascii="新細明體" w:eastAsia="新細明體" w:hint="default"/>
      </w:rPr>
    </w:lvl>
    <w:lvl w:ilvl="8" w:tplc="044C1084">
      <w:start w:val="1"/>
      <w:numFmt w:val="bullet"/>
      <w:lvlText w:val="•"/>
      <w:lvlJc w:val="left"/>
      <w:pPr>
        <w:tabs>
          <w:tab w:val="num" w:pos="6480"/>
        </w:tabs>
        <w:ind w:left="6480" w:hanging="360"/>
      </w:pPr>
      <w:rPr>
        <w:rFonts w:ascii="新細明體" w:eastAsia="新細明體" w:hint="default"/>
      </w:rPr>
    </w:lvl>
  </w:abstractNum>
  <w:abstractNum w:abstractNumId="11">
    <w:nsid w:val="3AC71F5B"/>
    <w:multiLevelType w:val="hybridMultilevel"/>
    <w:tmpl w:val="169A6E3A"/>
    <w:lvl w:ilvl="0" w:tplc="0DACC584">
      <w:start w:val="1"/>
      <w:numFmt w:val="bullet"/>
      <w:lvlText w:val="•"/>
      <w:lvlJc w:val="left"/>
      <w:pPr>
        <w:tabs>
          <w:tab w:val="num" w:pos="720"/>
        </w:tabs>
        <w:ind w:left="720" w:hanging="360"/>
      </w:pPr>
      <w:rPr>
        <w:rFonts w:ascii="新細明體" w:eastAsia="新細明體" w:hint="default"/>
      </w:rPr>
    </w:lvl>
    <w:lvl w:ilvl="1" w:tplc="DDBAA4C2">
      <w:start w:val="1"/>
      <w:numFmt w:val="bullet"/>
      <w:lvlText w:val="•"/>
      <w:lvlJc w:val="left"/>
      <w:pPr>
        <w:tabs>
          <w:tab w:val="num" w:pos="1440"/>
        </w:tabs>
        <w:ind w:left="1440" w:hanging="360"/>
      </w:pPr>
      <w:rPr>
        <w:rFonts w:ascii="新細明體" w:eastAsia="新細明體" w:hint="default"/>
      </w:rPr>
    </w:lvl>
    <w:lvl w:ilvl="2" w:tplc="17241DD8">
      <w:start w:val="1"/>
      <w:numFmt w:val="bullet"/>
      <w:lvlText w:val="•"/>
      <w:lvlJc w:val="left"/>
      <w:pPr>
        <w:tabs>
          <w:tab w:val="num" w:pos="2160"/>
        </w:tabs>
        <w:ind w:left="2160" w:hanging="360"/>
      </w:pPr>
      <w:rPr>
        <w:rFonts w:ascii="新細明體" w:eastAsia="新細明體" w:hint="default"/>
      </w:rPr>
    </w:lvl>
    <w:lvl w:ilvl="3" w:tplc="502C3BC6">
      <w:start w:val="1"/>
      <w:numFmt w:val="bullet"/>
      <w:lvlText w:val="•"/>
      <w:lvlJc w:val="left"/>
      <w:pPr>
        <w:tabs>
          <w:tab w:val="num" w:pos="2880"/>
        </w:tabs>
        <w:ind w:left="2880" w:hanging="360"/>
      </w:pPr>
      <w:rPr>
        <w:rFonts w:ascii="新細明體" w:eastAsia="新細明體" w:hint="default"/>
      </w:rPr>
    </w:lvl>
    <w:lvl w:ilvl="4" w:tplc="9C7CCFB8">
      <w:start w:val="1"/>
      <w:numFmt w:val="bullet"/>
      <w:lvlText w:val="•"/>
      <w:lvlJc w:val="left"/>
      <w:pPr>
        <w:tabs>
          <w:tab w:val="num" w:pos="3600"/>
        </w:tabs>
        <w:ind w:left="3600" w:hanging="360"/>
      </w:pPr>
      <w:rPr>
        <w:rFonts w:ascii="新細明體" w:eastAsia="新細明體" w:hint="default"/>
      </w:rPr>
    </w:lvl>
    <w:lvl w:ilvl="5" w:tplc="6BC4A35C">
      <w:start w:val="1"/>
      <w:numFmt w:val="bullet"/>
      <w:lvlText w:val="•"/>
      <w:lvlJc w:val="left"/>
      <w:pPr>
        <w:tabs>
          <w:tab w:val="num" w:pos="4320"/>
        </w:tabs>
        <w:ind w:left="4320" w:hanging="360"/>
      </w:pPr>
      <w:rPr>
        <w:rFonts w:ascii="新細明體" w:eastAsia="新細明體" w:hint="default"/>
      </w:rPr>
    </w:lvl>
    <w:lvl w:ilvl="6" w:tplc="B3D20210">
      <w:start w:val="1"/>
      <w:numFmt w:val="bullet"/>
      <w:lvlText w:val="•"/>
      <w:lvlJc w:val="left"/>
      <w:pPr>
        <w:tabs>
          <w:tab w:val="num" w:pos="5040"/>
        </w:tabs>
        <w:ind w:left="5040" w:hanging="360"/>
      </w:pPr>
      <w:rPr>
        <w:rFonts w:ascii="新細明體" w:eastAsia="新細明體" w:hint="default"/>
      </w:rPr>
    </w:lvl>
    <w:lvl w:ilvl="7" w:tplc="72B28058">
      <w:start w:val="1"/>
      <w:numFmt w:val="bullet"/>
      <w:lvlText w:val="•"/>
      <w:lvlJc w:val="left"/>
      <w:pPr>
        <w:tabs>
          <w:tab w:val="num" w:pos="5760"/>
        </w:tabs>
        <w:ind w:left="5760" w:hanging="360"/>
      </w:pPr>
      <w:rPr>
        <w:rFonts w:ascii="新細明體" w:eastAsia="新細明體" w:hint="default"/>
      </w:rPr>
    </w:lvl>
    <w:lvl w:ilvl="8" w:tplc="16D8D8B6">
      <w:start w:val="1"/>
      <w:numFmt w:val="bullet"/>
      <w:lvlText w:val="•"/>
      <w:lvlJc w:val="left"/>
      <w:pPr>
        <w:tabs>
          <w:tab w:val="num" w:pos="6480"/>
        </w:tabs>
        <w:ind w:left="6480" w:hanging="360"/>
      </w:pPr>
      <w:rPr>
        <w:rFonts w:ascii="新細明體" w:eastAsia="新細明體" w:hint="default"/>
      </w:rPr>
    </w:lvl>
  </w:abstractNum>
  <w:abstractNum w:abstractNumId="12">
    <w:nsid w:val="3C5C42F8"/>
    <w:multiLevelType w:val="hybridMultilevel"/>
    <w:tmpl w:val="A7F0355A"/>
    <w:lvl w:ilvl="0" w:tplc="19425C42">
      <w:start w:val="1"/>
      <w:numFmt w:val="bullet"/>
      <w:lvlText w:val="•"/>
      <w:lvlJc w:val="left"/>
      <w:pPr>
        <w:tabs>
          <w:tab w:val="num" w:pos="720"/>
        </w:tabs>
        <w:ind w:left="720" w:hanging="360"/>
      </w:pPr>
      <w:rPr>
        <w:rFonts w:ascii="新細明體" w:eastAsia="新細明體" w:hint="default"/>
      </w:rPr>
    </w:lvl>
    <w:lvl w:ilvl="1" w:tplc="A884553E">
      <w:start w:val="1"/>
      <w:numFmt w:val="bullet"/>
      <w:lvlText w:val="•"/>
      <w:lvlJc w:val="left"/>
      <w:pPr>
        <w:tabs>
          <w:tab w:val="num" w:pos="1440"/>
        </w:tabs>
        <w:ind w:left="1440" w:hanging="360"/>
      </w:pPr>
      <w:rPr>
        <w:rFonts w:ascii="新細明體" w:eastAsia="新細明體" w:hint="default"/>
      </w:rPr>
    </w:lvl>
    <w:lvl w:ilvl="2" w:tplc="7FDC8084">
      <w:start w:val="1"/>
      <w:numFmt w:val="bullet"/>
      <w:lvlText w:val="•"/>
      <w:lvlJc w:val="left"/>
      <w:pPr>
        <w:tabs>
          <w:tab w:val="num" w:pos="2160"/>
        </w:tabs>
        <w:ind w:left="2160" w:hanging="360"/>
      </w:pPr>
      <w:rPr>
        <w:rFonts w:ascii="新細明體" w:eastAsia="新細明體" w:hint="default"/>
      </w:rPr>
    </w:lvl>
    <w:lvl w:ilvl="3" w:tplc="ECB6CBBC">
      <w:start w:val="1"/>
      <w:numFmt w:val="bullet"/>
      <w:lvlText w:val="•"/>
      <w:lvlJc w:val="left"/>
      <w:pPr>
        <w:tabs>
          <w:tab w:val="num" w:pos="2880"/>
        </w:tabs>
        <w:ind w:left="2880" w:hanging="360"/>
      </w:pPr>
      <w:rPr>
        <w:rFonts w:ascii="新細明體" w:eastAsia="新細明體" w:hint="default"/>
      </w:rPr>
    </w:lvl>
    <w:lvl w:ilvl="4" w:tplc="980CB34C">
      <w:start w:val="1"/>
      <w:numFmt w:val="bullet"/>
      <w:lvlText w:val="•"/>
      <w:lvlJc w:val="left"/>
      <w:pPr>
        <w:tabs>
          <w:tab w:val="num" w:pos="3600"/>
        </w:tabs>
        <w:ind w:left="3600" w:hanging="360"/>
      </w:pPr>
      <w:rPr>
        <w:rFonts w:ascii="新細明體" w:eastAsia="新細明體" w:hint="default"/>
      </w:rPr>
    </w:lvl>
    <w:lvl w:ilvl="5" w:tplc="FD0C46D6">
      <w:start w:val="1"/>
      <w:numFmt w:val="bullet"/>
      <w:lvlText w:val="•"/>
      <w:lvlJc w:val="left"/>
      <w:pPr>
        <w:tabs>
          <w:tab w:val="num" w:pos="4320"/>
        </w:tabs>
        <w:ind w:left="4320" w:hanging="360"/>
      </w:pPr>
      <w:rPr>
        <w:rFonts w:ascii="新細明體" w:eastAsia="新細明體" w:hint="default"/>
      </w:rPr>
    </w:lvl>
    <w:lvl w:ilvl="6" w:tplc="F0CEB1E2">
      <w:start w:val="1"/>
      <w:numFmt w:val="bullet"/>
      <w:lvlText w:val="•"/>
      <w:lvlJc w:val="left"/>
      <w:pPr>
        <w:tabs>
          <w:tab w:val="num" w:pos="5040"/>
        </w:tabs>
        <w:ind w:left="5040" w:hanging="360"/>
      </w:pPr>
      <w:rPr>
        <w:rFonts w:ascii="新細明體" w:eastAsia="新細明體" w:hint="default"/>
      </w:rPr>
    </w:lvl>
    <w:lvl w:ilvl="7" w:tplc="DA0ECF0E">
      <w:start w:val="1"/>
      <w:numFmt w:val="bullet"/>
      <w:lvlText w:val="•"/>
      <w:lvlJc w:val="left"/>
      <w:pPr>
        <w:tabs>
          <w:tab w:val="num" w:pos="5760"/>
        </w:tabs>
        <w:ind w:left="5760" w:hanging="360"/>
      </w:pPr>
      <w:rPr>
        <w:rFonts w:ascii="新細明體" w:eastAsia="新細明體" w:hint="default"/>
      </w:rPr>
    </w:lvl>
    <w:lvl w:ilvl="8" w:tplc="F09E9A6E">
      <w:start w:val="1"/>
      <w:numFmt w:val="bullet"/>
      <w:lvlText w:val="•"/>
      <w:lvlJc w:val="left"/>
      <w:pPr>
        <w:tabs>
          <w:tab w:val="num" w:pos="6480"/>
        </w:tabs>
        <w:ind w:left="6480" w:hanging="360"/>
      </w:pPr>
      <w:rPr>
        <w:rFonts w:ascii="新細明體" w:eastAsia="新細明體" w:hint="default"/>
      </w:rPr>
    </w:lvl>
  </w:abstractNum>
  <w:abstractNum w:abstractNumId="13">
    <w:nsid w:val="45CB3565"/>
    <w:multiLevelType w:val="hybridMultilevel"/>
    <w:tmpl w:val="24B6A28A"/>
    <w:lvl w:ilvl="0" w:tplc="2FA2C7CA">
      <w:start w:val="1"/>
      <w:numFmt w:val="bullet"/>
      <w:lvlText w:val="•"/>
      <w:lvlJc w:val="left"/>
      <w:pPr>
        <w:tabs>
          <w:tab w:val="num" w:pos="720"/>
        </w:tabs>
        <w:ind w:left="720" w:hanging="360"/>
      </w:pPr>
      <w:rPr>
        <w:rFonts w:ascii="新細明體" w:eastAsia="新細明體" w:hint="default"/>
      </w:rPr>
    </w:lvl>
    <w:lvl w:ilvl="1" w:tplc="02B0722C">
      <w:start w:val="1"/>
      <w:numFmt w:val="bullet"/>
      <w:lvlText w:val="•"/>
      <w:lvlJc w:val="left"/>
      <w:pPr>
        <w:tabs>
          <w:tab w:val="num" w:pos="1440"/>
        </w:tabs>
        <w:ind w:left="1440" w:hanging="360"/>
      </w:pPr>
      <w:rPr>
        <w:rFonts w:ascii="新細明體" w:eastAsia="新細明體" w:hint="default"/>
      </w:rPr>
    </w:lvl>
    <w:lvl w:ilvl="2" w:tplc="9DBCBE10">
      <w:start w:val="1"/>
      <w:numFmt w:val="bullet"/>
      <w:lvlText w:val="•"/>
      <w:lvlJc w:val="left"/>
      <w:pPr>
        <w:tabs>
          <w:tab w:val="num" w:pos="2160"/>
        </w:tabs>
        <w:ind w:left="2160" w:hanging="360"/>
      </w:pPr>
      <w:rPr>
        <w:rFonts w:ascii="新細明體" w:eastAsia="新細明體" w:hint="default"/>
      </w:rPr>
    </w:lvl>
    <w:lvl w:ilvl="3" w:tplc="1E6C62C6">
      <w:start w:val="1"/>
      <w:numFmt w:val="bullet"/>
      <w:lvlText w:val="•"/>
      <w:lvlJc w:val="left"/>
      <w:pPr>
        <w:tabs>
          <w:tab w:val="num" w:pos="2880"/>
        </w:tabs>
        <w:ind w:left="2880" w:hanging="360"/>
      </w:pPr>
      <w:rPr>
        <w:rFonts w:ascii="新細明體" w:eastAsia="新細明體" w:hint="default"/>
      </w:rPr>
    </w:lvl>
    <w:lvl w:ilvl="4" w:tplc="B758443A">
      <w:start w:val="1"/>
      <w:numFmt w:val="bullet"/>
      <w:lvlText w:val="•"/>
      <w:lvlJc w:val="left"/>
      <w:pPr>
        <w:tabs>
          <w:tab w:val="num" w:pos="3600"/>
        </w:tabs>
        <w:ind w:left="3600" w:hanging="360"/>
      </w:pPr>
      <w:rPr>
        <w:rFonts w:ascii="新細明體" w:eastAsia="新細明體" w:hint="default"/>
      </w:rPr>
    </w:lvl>
    <w:lvl w:ilvl="5" w:tplc="FB1E739A">
      <w:start w:val="1"/>
      <w:numFmt w:val="bullet"/>
      <w:lvlText w:val="•"/>
      <w:lvlJc w:val="left"/>
      <w:pPr>
        <w:tabs>
          <w:tab w:val="num" w:pos="4320"/>
        </w:tabs>
        <w:ind w:left="4320" w:hanging="360"/>
      </w:pPr>
      <w:rPr>
        <w:rFonts w:ascii="新細明體" w:eastAsia="新細明體" w:hint="default"/>
      </w:rPr>
    </w:lvl>
    <w:lvl w:ilvl="6" w:tplc="4F1A2A64">
      <w:start w:val="1"/>
      <w:numFmt w:val="bullet"/>
      <w:lvlText w:val="•"/>
      <w:lvlJc w:val="left"/>
      <w:pPr>
        <w:tabs>
          <w:tab w:val="num" w:pos="5040"/>
        </w:tabs>
        <w:ind w:left="5040" w:hanging="360"/>
      </w:pPr>
      <w:rPr>
        <w:rFonts w:ascii="新細明體" w:eastAsia="新細明體" w:hint="default"/>
      </w:rPr>
    </w:lvl>
    <w:lvl w:ilvl="7" w:tplc="BE88D892">
      <w:start w:val="1"/>
      <w:numFmt w:val="bullet"/>
      <w:lvlText w:val="•"/>
      <w:lvlJc w:val="left"/>
      <w:pPr>
        <w:tabs>
          <w:tab w:val="num" w:pos="5760"/>
        </w:tabs>
        <w:ind w:left="5760" w:hanging="360"/>
      </w:pPr>
      <w:rPr>
        <w:rFonts w:ascii="新細明體" w:eastAsia="新細明體" w:hint="default"/>
      </w:rPr>
    </w:lvl>
    <w:lvl w:ilvl="8" w:tplc="D9705D40">
      <w:start w:val="1"/>
      <w:numFmt w:val="bullet"/>
      <w:lvlText w:val="•"/>
      <w:lvlJc w:val="left"/>
      <w:pPr>
        <w:tabs>
          <w:tab w:val="num" w:pos="6480"/>
        </w:tabs>
        <w:ind w:left="6480" w:hanging="360"/>
      </w:pPr>
      <w:rPr>
        <w:rFonts w:ascii="新細明體" w:eastAsia="新細明體" w:hint="default"/>
      </w:rPr>
    </w:lvl>
  </w:abstractNum>
  <w:abstractNum w:abstractNumId="14">
    <w:nsid w:val="49557743"/>
    <w:multiLevelType w:val="hybridMultilevel"/>
    <w:tmpl w:val="1B841AB6"/>
    <w:lvl w:ilvl="0" w:tplc="2096A3EE">
      <w:start w:val="1"/>
      <w:numFmt w:val="bullet"/>
      <w:lvlText w:val="•"/>
      <w:lvlJc w:val="left"/>
      <w:pPr>
        <w:tabs>
          <w:tab w:val="num" w:pos="720"/>
        </w:tabs>
        <w:ind w:left="720" w:hanging="360"/>
      </w:pPr>
      <w:rPr>
        <w:rFonts w:ascii="新細明體" w:eastAsia="新細明體" w:hint="default"/>
      </w:rPr>
    </w:lvl>
    <w:lvl w:ilvl="1" w:tplc="5A68B10E">
      <w:start w:val="1428"/>
      <w:numFmt w:val="bullet"/>
      <w:lvlText w:val="–"/>
      <w:lvlJc w:val="left"/>
      <w:pPr>
        <w:tabs>
          <w:tab w:val="num" w:pos="1440"/>
        </w:tabs>
        <w:ind w:left="1440" w:hanging="360"/>
      </w:pPr>
      <w:rPr>
        <w:rFonts w:ascii="新細明體" w:eastAsia="新細明體" w:hint="default"/>
      </w:rPr>
    </w:lvl>
    <w:lvl w:ilvl="2" w:tplc="F9D4F55E">
      <w:start w:val="1"/>
      <w:numFmt w:val="bullet"/>
      <w:lvlText w:val="•"/>
      <w:lvlJc w:val="left"/>
      <w:pPr>
        <w:tabs>
          <w:tab w:val="num" w:pos="2160"/>
        </w:tabs>
        <w:ind w:left="2160" w:hanging="360"/>
      </w:pPr>
      <w:rPr>
        <w:rFonts w:ascii="新細明體" w:eastAsia="新細明體" w:hint="default"/>
      </w:rPr>
    </w:lvl>
    <w:lvl w:ilvl="3" w:tplc="96EE8EDA">
      <w:start w:val="1"/>
      <w:numFmt w:val="bullet"/>
      <w:lvlText w:val="•"/>
      <w:lvlJc w:val="left"/>
      <w:pPr>
        <w:tabs>
          <w:tab w:val="num" w:pos="2880"/>
        </w:tabs>
        <w:ind w:left="2880" w:hanging="360"/>
      </w:pPr>
      <w:rPr>
        <w:rFonts w:ascii="新細明體" w:eastAsia="新細明體" w:hint="default"/>
      </w:rPr>
    </w:lvl>
    <w:lvl w:ilvl="4" w:tplc="E3D85BA8">
      <w:start w:val="1"/>
      <w:numFmt w:val="bullet"/>
      <w:lvlText w:val="•"/>
      <w:lvlJc w:val="left"/>
      <w:pPr>
        <w:tabs>
          <w:tab w:val="num" w:pos="3600"/>
        </w:tabs>
        <w:ind w:left="3600" w:hanging="360"/>
      </w:pPr>
      <w:rPr>
        <w:rFonts w:ascii="新細明體" w:eastAsia="新細明體" w:hint="default"/>
      </w:rPr>
    </w:lvl>
    <w:lvl w:ilvl="5" w:tplc="A864979A">
      <w:start w:val="1"/>
      <w:numFmt w:val="bullet"/>
      <w:lvlText w:val="•"/>
      <w:lvlJc w:val="left"/>
      <w:pPr>
        <w:tabs>
          <w:tab w:val="num" w:pos="4320"/>
        </w:tabs>
        <w:ind w:left="4320" w:hanging="360"/>
      </w:pPr>
      <w:rPr>
        <w:rFonts w:ascii="新細明體" w:eastAsia="新細明體" w:hint="default"/>
      </w:rPr>
    </w:lvl>
    <w:lvl w:ilvl="6" w:tplc="702E0A4C">
      <w:start w:val="1"/>
      <w:numFmt w:val="bullet"/>
      <w:lvlText w:val="•"/>
      <w:lvlJc w:val="left"/>
      <w:pPr>
        <w:tabs>
          <w:tab w:val="num" w:pos="5040"/>
        </w:tabs>
        <w:ind w:left="5040" w:hanging="360"/>
      </w:pPr>
      <w:rPr>
        <w:rFonts w:ascii="新細明體" w:eastAsia="新細明體" w:hint="default"/>
      </w:rPr>
    </w:lvl>
    <w:lvl w:ilvl="7" w:tplc="64F6BD88">
      <w:start w:val="1"/>
      <w:numFmt w:val="bullet"/>
      <w:lvlText w:val="•"/>
      <w:lvlJc w:val="left"/>
      <w:pPr>
        <w:tabs>
          <w:tab w:val="num" w:pos="5760"/>
        </w:tabs>
        <w:ind w:left="5760" w:hanging="360"/>
      </w:pPr>
      <w:rPr>
        <w:rFonts w:ascii="新細明體" w:eastAsia="新細明體" w:hint="default"/>
      </w:rPr>
    </w:lvl>
    <w:lvl w:ilvl="8" w:tplc="AD8EB44E">
      <w:start w:val="1"/>
      <w:numFmt w:val="bullet"/>
      <w:lvlText w:val="•"/>
      <w:lvlJc w:val="left"/>
      <w:pPr>
        <w:tabs>
          <w:tab w:val="num" w:pos="6480"/>
        </w:tabs>
        <w:ind w:left="6480" w:hanging="360"/>
      </w:pPr>
      <w:rPr>
        <w:rFonts w:ascii="新細明體" w:eastAsia="新細明體" w:hint="default"/>
      </w:rPr>
    </w:lvl>
  </w:abstractNum>
  <w:abstractNum w:abstractNumId="15">
    <w:nsid w:val="4A2F2B7C"/>
    <w:multiLevelType w:val="hybridMultilevel"/>
    <w:tmpl w:val="BA4A23BC"/>
    <w:lvl w:ilvl="0" w:tplc="70A04168">
      <w:start w:val="1"/>
      <w:numFmt w:val="bullet"/>
      <w:lvlText w:val="•"/>
      <w:lvlJc w:val="left"/>
      <w:pPr>
        <w:tabs>
          <w:tab w:val="num" w:pos="720"/>
        </w:tabs>
        <w:ind w:left="720" w:hanging="360"/>
      </w:pPr>
      <w:rPr>
        <w:rFonts w:ascii="新細明體" w:eastAsia="新細明體" w:hint="default"/>
      </w:rPr>
    </w:lvl>
    <w:lvl w:ilvl="1" w:tplc="C41851DA">
      <w:start w:val="1"/>
      <w:numFmt w:val="bullet"/>
      <w:lvlText w:val="•"/>
      <w:lvlJc w:val="left"/>
      <w:pPr>
        <w:tabs>
          <w:tab w:val="num" w:pos="1440"/>
        </w:tabs>
        <w:ind w:left="1440" w:hanging="360"/>
      </w:pPr>
      <w:rPr>
        <w:rFonts w:ascii="新細明體" w:eastAsia="新細明體" w:hint="default"/>
      </w:rPr>
    </w:lvl>
    <w:lvl w:ilvl="2" w:tplc="A1E2FF94">
      <w:start w:val="1"/>
      <w:numFmt w:val="bullet"/>
      <w:lvlText w:val="•"/>
      <w:lvlJc w:val="left"/>
      <w:pPr>
        <w:tabs>
          <w:tab w:val="num" w:pos="2160"/>
        </w:tabs>
        <w:ind w:left="2160" w:hanging="360"/>
      </w:pPr>
      <w:rPr>
        <w:rFonts w:ascii="新細明體" w:eastAsia="新細明體" w:hint="default"/>
      </w:rPr>
    </w:lvl>
    <w:lvl w:ilvl="3" w:tplc="89BC9542">
      <w:start w:val="1"/>
      <w:numFmt w:val="bullet"/>
      <w:lvlText w:val="•"/>
      <w:lvlJc w:val="left"/>
      <w:pPr>
        <w:tabs>
          <w:tab w:val="num" w:pos="2880"/>
        </w:tabs>
        <w:ind w:left="2880" w:hanging="360"/>
      </w:pPr>
      <w:rPr>
        <w:rFonts w:ascii="新細明體" w:eastAsia="新細明體" w:hint="default"/>
      </w:rPr>
    </w:lvl>
    <w:lvl w:ilvl="4" w:tplc="742C2298">
      <w:start w:val="1"/>
      <w:numFmt w:val="bullet"/>
      <w:lvlText w:val="•"/>
      <w:lvlJc w:val="left"/>
      <w:pPr>
        <w:tabs>
          <w:tab w:val="num" w:pos="3600"/>
        </w:tabs>
        <w:ind w:left="3600" w:hanging="360"/>
      </w:pPr>
      <w:rPr>
        <w:rFonts w:ascii="新細明體" w:eastAsia="新細明體" w:hint="default"/>
      </w:rPr>
    </w:lvl>
    <w:lvl w:ilvl="5" w:tplc="9670EEF0">
      <w:start w:val="1"/>
      <w:numFmt w:val="bullet"/>
      <w:lvlText w:val="•"/>
      <w:lvlJc w:val="left"/>
      <w:pPr>
        <w:tabs>
          <w:tab w:val="num" w:pos="4320"/>
        </w:tabs>
        <w:ind w:left="4320" w:hanging="360"/>
      </w:pPr>
      <w:rPr>
        <w:rFonts w:ascii="新細明體" w:eastAsia="新細明體" w:hint="default"/>
      </w:rPr>
    </w:lvl>
    <w:lvl w:ilvl="6" w:tplc="0B260DF2">
      <w:start w:val="1"/>
      <w:numFmt w:val="bullet"/>
      <w:lvlText w:val="•"/>
      <w:lvlJc w:val="left"/>
      <w:pPr>
        <w:tabs>
          <w:tab w:val="num" w:pos="5040"/>
        </w:tabs>
        <w:ind w:left="5040" w:hanging="360"/>
      </w:pPr>
      <w:rPr>
        <w:rFonts w:ascii="新細明體" w:eastAsia="新細明體" w:hint="default"/>
      </w:rPr>
    </w:lvl>
    <w:lvl w:ilvl="7" w:tplc="6ADAB478">
      <w:start w:val="1"/>
      <w:numFmt w:val="bullet"/>
      <w:lvlText w:val="•"/>
      <w:lvlJc w:val="left"/>
      <w:pPr>
        <w:tabs>
          <w:tab w:val="num" w:pos="5760"/>
        </w:tabs>
        <w:ind w:left="5760" w:hanging="360"/>
      </w:pPr>
      <w:rPr>
        <w:rFonts w:ascii="新細明體" w:eastAsia="新細明體" w:hint="default"/>
      </w:rPr>
    </w:lvl>
    <w:lvl w:ilvl="8" w:tplc="F3885DE6">
      <w:start w:val="1"/>
      <w:numFmt w:val="bullet"/>
      <w:lvlText w:val="•"/>
      <w:lvlJc w:val="left"/>
      <w:pPr>
        <w:tabs>
          <w:tab w:val="num" w:pos="6480"/>
        </w:tabs>
        <w:ind w:left="6480" w:hanging="360"/>
      </w:pPr>
      <w:rPr>
        <w:rFonts w:ascii="新細明體" w:eastAsia="新細明體" w:hint="default"/>
      </w:rPr>
    </w:lvl>
  </w:abstractNum>
  <w:abstractNum w:abstractNumId="16">
    <w:nsid w:val="4A5157BB"/>
    <w:multiLevelType w:val="hybridMultilevel"/>
    <w:tmpl w:val="B97674EE"/>
    <w:lvl w:ilvl="0" w:tplc="71B6F426">
      <w:start w:val="1"/>
      <w:numFmt w:val="bullet"/>
      <w:lvlText w:val="•"/>
      <w:lvlJc w:val="left"/>
      <w:pPr>
        <w:tabs>
          <w:tab w:val="num" w:pos="720"/>
        </w:tabs>
        <w:ind w:left="720" w:hanging="360"/>
      </w:pPr>
      <w:rPr>
        <w:rFonts w:ascii="新細明體" w:eastAsia="新細明體" w:hint="default"/>
      </w:rPr>
    </w:lvl>
    <w:lvl w:ilvl="1" w:tplc="21A4DD6E">
      <w:start w:val="1"/>
      <w:numFmt w:val="bullet"/>
      <w:lvlText w:val="•"/>
      <w:lvlJc w:val="left"/>
      <w:pPr>
        <w:tabs>
          <w:tab w:val="num" w:pos="1440"/>
        </w:tabs>
        <w:ind w:left="1440" w:hanging="360"/>
      </w:pPr>
      <w:rPr>
        <w:rFonts w:ascii="新細明體" w:eastAsia="新細明體" w:hint="default"/>
      </w:rPr>
    </w:lvl>
    <w:lvl w:ilvl="2" w:tplc="4B989898">
      <w:start w:val="1"/>
      <w:numFmt w:val="bullet"/>
      <w:lvlText w:val="•"/>
      <w:lvlJc w:val="left"/>
      <w:pPr>
        <w:tabs>
          <w:tab w:val="num" w:pos="2160"/>
        </w:tabs>
        <w:ind w:left="2160" w:hanging="360"/>
      </w:pPr>
      <w:rPr>
        <w:rFonts w:ascii="新細明體" w:eastAsia="新細明體" w:hint="default"/>
      </w:rPr>
    </w:lvl>
    <w:lvl w:ilvl="3" w:tplc="89EEF0A6">
      <w:start w:val="1"/>
      <w:numFmt w:val="bullet"/>
      <w:lvlText w:val="•"/>
      <w:lvlJc w:val="left"/>
      <w:pPr>
        <w:tabs>
          <w:tab w:val="num" w:pos="2880"/>
        </w:tabs>
        <w:ind w:left="2880" w:hanging="360"/>
      </w:pPr>
      <w:rPr>
        <w:rFonts w:ascii="新細明體" w:eastAsia="新細明體" w:hint="default"/>
      </w:rPr>
    </w:lvl>
    <w:lvl w:ilvl="4" w:tplc="949CAC4A">
      <w:start w:val="1"/>
      <w:numFmt w:val="bullet"/>
      <w:lvlText w:val="•"/>
      <w:lvlJc w:val="left"/>
      <w:pPr>
        <w:tabs>
          <w:tab w:val="num" w:pos="3600"/>
        </w:tabs>
        <w:ind w:left="3600" w:hanging="360"/>
      </w:pPr>
      <w:rPr>
        <w:rFonts w:ascii="新細明體" w:eastAsia="新細明體" w:hint="default"/>
      </w:rPr>
    </w:lvl>
    <w:lvl w:ilvl="5" w:tplc="112C1DE6">
      <w:start w:val="1"/>
      <w:numFmt w:val="bullet"/>
      <w:lvlText w:val="•"/>
      <w:lvlJc w:val="left"/>
      <w:pPr>
        <w:tabs>
          <w:tab w:val="num" w:pos="4320"/>
        </w:tabs>
        <w:ind w:left="4320" w:hanging="360"/>
      </w:pPr>
      <w:rPr>
        <w:rFonts w:ascii="新細明體" w:eastAsia="新細明體" w:hint="default"/>
      </w:rPr>
    </w:lvl>
    <w:lvl w:ilvl="6" w:tplc="70CEECCC">
      <w:start w:val="1"/>
      <w:numFmt w:val="bullet"/>
      <w:lvlText w:val="•"/>
      <w:lvlJc w:val="left"/>
      <w:pPr>
        <w:tabs>
          <w:tab w:val="num" w:pos="5040"/>
        </w:tabs>
        <w:ind w:left="5040" w:hanging="360"/>
      </w:pPr>
      <w:rPr>
        <w:rFonts w:ascii="新細明體" w:eastAsia="新細明體" w:hint="default"/>
      </w:rPr>
    </w:lvl>
    <w:lvl w:ilvl="7" w:tplc="D18A1212">
      <w:start w:val="1"/>
      <w:numFmt w:val="bullet"/>
      <w:lvlText w:val="•"/>
      <w:lvlJc w:val="left"/>
      <w:pPr>
        <w:tabs>
          <w:tab w:val="num" w:pos="5760"/>
        </w:tabs>
        <w:ind w:left="5760" w:hanging="360"/>
      </w:pPr>
      <w:rPr>
        <w:rFonts w:ascii="新細明體" w:eastAsia="新細明體" w:hint="default"/>
      </w:rPr>
    </w:lvl>
    <w:lvl w:ilvl="8" w:tplc="B60218AC">
      <w:start w:val="1"/>
      <w:numFmt w:val="bullet"/>
      <w:lvlText w:val="•"/>
      <w:lvlJc w:val="left"/>
      <w:pPr>
        <w:tabs>
          <w:tab w:val="num" w:pos="6480"/>
        </w:tabs>
        <w:ind w:left="6480" w:hanging="360"/>
      </w:pPr>
      <w:rPr>
        <w:rFonts w:ascii="新細明體" w:eastAsia="新細明體" w:hint="default"/>
      </w:rPr>
    </w:lvl>
  </w:abstractNum>
  <w:abstractNum w:abstractNumId="17">
    <w:nsid w:val="587A152D"/>
    <w:multiLevelType w:val="hybridMultilevel"/>
    <w:tmpl w:val="04AA4878"/>
    <w:lvl w:ilvl="0" w:tplc="79BEFAA4">
      <w:start w:val="1"/>
      <w:numFmt w:val="bullet"/>
      <w:lvlText w:val="•"/>
      <w:lvlJc w:val="left"/>
      <w:pPr>
        <w:tabs>
          <w:tab w:val="num" w:pos="720"/>
        </w:tabs>
        <w:ind w:left="720" w:hanging="360"/>
      </w:pPr>
      <w:rPr>
        <w:rFonts w:ascii="新細明體" w:eastAsia="新細明體" w:hint="default"/>
      </w:rPr>
    </w:lvl>
    <w:lvl w:ilvl="1" w:tplc="1652BBC8">
      <w:start w:val="1"/>
      <w:numFmt w:val="bullet"/>
      <w:lvlText w:val="•"/>
      <w:lvlJc w:val="left"/>
      <w:pPr>
        <w:tabs>
          <w:tab w:val="num" w:pos="1440"/>
        </w:tabs>
        <w:ind w:left="1440" w:hanging="360"/>
      </w:pPr>
      <w:rPr>
        <w:rFonts w:ascii="新細明體" w:eastAsia="新細明體" w:hint="default"/>
      </w:rPr>
    </w:lvl>
    <w:lvl w:ilvl="2" w:tplc="81344104">
      <w:start w:val="1"/>
      <w:numFmt w:val="bullet"/>
      <w:lvlText w:val="•"/>
      <w:lvlJc w:val="left"/>
      <w:pPr>
        <w:tabs>
          <w:tab w:val="num" w:pos="2160"/>
        </w:tabs>
        <w:ind w:left="2160" w:hanging="360"/>
      </w:pPr>
      <w:rPr>
        <w:rFonts w:ascii="新細明體" w:eastAsia="新細明體" w:hint="default"/>
      </w:rPr>
    </w:lvl>
    <w:lvl w:ilvl="3" w:tplc="BE52C1F0">
      <w:start w:val="1"/>
      <w:numFmt w:val="bullet"/>
      <w:lvlText w:val="•"/>
      <w:lvlJc w:val="left"/>
      <w:pPr>
        <w:tabs>
          <w:tab w:val="num" w:pos="2880"/>
        </w:tabs>
        <w:ind w:left="2880" w:hanging="360"/>
      </w:pPr>
      <w:rPr>
        <w:rFonts w:ascii="新細明體" w:eastAsia="新細明體" w:hint="default"/>
      </w:rPr>
    </w:lvl>
    <w:lvl w:ilvl="4" w:tplc="C69030A4">
      <w:start w:val="1"/>
      <w:numFmt w:val="bullet"/>
      <w:lvlText w:val="•"/>
      <w:lvlJc w:val="left"/>
      <w:pPr>
        <w:tabs>
          <w:tab w:val="num" w:pos="3600"/>
        </w:tabs>
        <w:ind w:left="3600" w:hanging="360"/>
      </w:pPr>
      <w:rPr>
        <w:rFonts w:ascii="新細明體" w:eastAsia="新細明體" w:hint="default"/>
      </w:rPr>
    </w:lvl>
    <w:lvl w:ilvl="5" w:tplc="7CDC9AA8">
      <w:start w:val="1"/>
      <w:numFmt w:val="bullet"/>
      <w:lvlText w:val="•"/>
      <w:lvlJc w:val="left"/>
      <w:pPr>
        <w:tabs>
          <w:tab w:val="num" w:pos="4320"/>
        </w:tabs>
        <w:ind w:left="4320" w:hanging="360"/>
      </w:pPr>
      <w:rPr>
        <w:rFonts w:ascii="新細明體" w:eastAsia="新細明體" w:hint="default"/>
      </w:rPr>
    </w:lvl>
    <w:lvl w:ilvl="6" w:tplc="8D28A86E">
      <w:start w:val="1"/>
      <w:numFmt w:val="bullet"/>
      <w:lvlText w:val="•"/>
      <w:lvlJc w:val="left"/>
      <w:pPr>
        <w:tabs>
          <w:tab w:val="num" w:pos="5040"/>
        </w:tabs>
        <w:ind w:left="5040" w:hanging="360"/>
      </w:pPr>
      <w:rPr>
        <w:rFonts w:ascii="新細明體" w:eastAsia="新細明體" w:hint="default"/>
      </w:rPr>
    </w:lvl>
    <w:lvl w:ilvl="7" w:tplc="0AD299AE">
      <w:start w:val="1"/>
      <w:numFmt w:val="bullet"/>
      <w:lvlText w:val="•"/>
      <w:lvlJc w:val="left"/>
      <w:pPr>
        <w:tabs>
          <w:tab w:val="num" w:pos="5760"/>
        </w:tabs>
        <w:ind w:left="5760" w:hanging="360"/>
      </w:pPr>
      <w:rPr>
        <w:rFonts w:ascii="新細明體" w:eastAsia="新細明體" w:hint="default"/>
      </w:rPr>
    </w:lvl>
    <w:lvl w:ilvl="8" w:tplc="2926229E">
      <w:start w:val="1"/>
      <w:numFmt w:val="bullet"/>
      <w:lvlText w:val="•"/>
      <w:lvlJc w:val="left"/>
      <w:pPr>
        <w:tabs>
          <w:tab w:val="num" w:pos="6480"/>
        </w:tabs>
        <w:ind w:left="6480" w:hanging="360"/>
      </w:pPr>
      <w:rPr>
        <w:rFonts w:ascii="新細明體" w:eastAsia="新細明體" w:hint="default"/>
      </w:rPr>
    </w:lvl>
  </w:abstractNum>
  <w:abstractNum w:abstractNumId="18">
    <w:nsid w:val="5D8A4A71"/>
    <w:multiLevelType w:val="hybridMultilevel"/>
    <w:tmpl w:val="1686996E"/>
    <w:lvl w:ilvl="0" w:tplc="A98E4824">
      <w:start w:val="1"/>
      <w:numFmt w:val="bullet"/>
      <w:lvlText w:val="•"/>
      <w:lvlJc w:val="left"/>
      <w:pPr>
        <w:tabs>
          <w:tab w:val="num" w:pos="720"/>
        </w:tabs>
        <w:ind w:left="720" w:hanging="360"/>
      </w:pPr>
      <w:rPr>
        <w:rFonts w:ascii="新細明體" w:eastAsia="新細明體" w:hint="default"/>
      </w:rPr>
    </w:lvl>
    <w:lvl w:ilvl="1" w:tplc="1FD234CC">
      <w:start w:val="1"/>
      <w:numFmt w:val="bullet"/>
      <w:lvlText w:val="•"/>
      <w:lvlJc w:val="left"/>
      <w:pPr>
        <w:tabs>
          <w:tab w:val="num" w:pos="1440"/>
        </w:tabs>
        <w:ind w:left="1440" w:hanging="360"/>
      </w:pPr>
      <w:rPr>
        <w:rFonts w:ascii="新細明體" w:eastAsia="新細明體" w:hint="default"/>
      </w:rPr>
    </w:lvl>
    <w:lvl w:ilvl="2" w:tplc="D21AEBA0">
      <w:start w:val="1"/>
      <w:numFmt w:val="bullet"/>
      <w:lvlText w:val="•"/>
      <w:lvlJc w:val="left"/>
      <w:pPr>
        <w:tabs>
          <w:tab w:val="num" w:pos="2160"/>
        </w:tabs>
        <w:ind w:left="2160" w:hanging="360"/>
      </w:pPr>
      <w:rPr>
        <w:rFonts w:ascii="新細明體" w:eastAsia="新細明體" w:hint="default"/>
      </w:rPr>
    </w:lvl>
    <w:lvl w:ilvl="3" w:tplc="03CA98EE">
      <w:start w:val="1"/>
      <w:numFmt w:val="bullet"/>
      <w:lvlText w:val="•"/>
      <w:lvlJc w:val="left"/>
      <w:pPr>
        <w:tabs>
          <w:tab w:val="num" w:pos="2880"/>
        </w:tabs>
        <w:ind w:left="2880" w:hanging="360"/>
      </w:pPr>
      <w:rPr>
        <w:rFonts w:ascii="新細明體" w:eastAsia="新細明體" w:hint="default"/>
      </w:rPr>
    </w:lvl>
    <w:lvl w:ilvl="4" w:tplc="8182B8F8">
      <w:start w:val="1"/>
      <w:numFmt w:val="bullet"/>
      <w:lvlText w:val="•"/>
      <w:lvlJc w:val="left"/>
      <w:pPr>
        <w:tabs>
          <w:tab w:val="num" w:pos="3600"/>
        </w:tabs>
        <w:ind w:left="3600" w:hanging="360"/>
      </w:pPr>
      <w:rPr>
        <w:rFonts w:ascii="新細明體" w:eastAsia="新細明體" w:hint="default"/>
      </w:rPr>
    </w:lvl>
    <w:lvl w:ilvl="5" w:tplc="9DB6F61E">
      <w:start w:val="1"/>
      <w:numFmt w:val="bullet"/>
      <w:lvlText w:val="•"/>
      <w:lvlJc w:val="left"/>
      <w:pPr>
        <w:tabs>
          <w:tab w:val="num" w:pos="4320"/>
        </w:tabs>
        <w:ind w:left="4320" w:hanging="360"/>
      </w:pPr>
      <w:rPr>
        <w:rFonts w:ascii="新細明體" w:eastAsia="新細明體" w:hint="default"/>
      </w:rPr>
    </w:lvl>
    <w:lvl w:ilvl="6" w:tplc="72209148">
      <w:start w:val="1"/>
      <w:numFmt w:val="bullet"/>
      <w:lvlText w:val="•"/>
      <w:lvlJc w:val="left"/>
      <w:pPr>
        <w:tabs>
          <w:tab w:val="num" w:pos="5040"/>
        </w:tabs>
        <w:ind w:left="5040" w:hanging="360"/>
      </w:pPr>
      <w:rPr>
        <w:rFonts w:ascii="新細明體" w:eastAsia="新細明體" w:hint="default"/>
      </w:rPr>
    </w:lvl>
    <w:lvl w:ilvl="7" w:tplc="241CCF18">
      <w:start w:val="1"/>
      <w:numFmt w:val="bullet"/>
      <w:lvlText w:val="•"/>
      <w:lvlJc w:val="left"/>
      <w:pPr>
        <w:tabs>
          <w:tab w:val="num" w:pos="5760"/>
        </w:tabs>
        <w:ind w:left="5760" w:hanging="360"/>
      </w:pPr>
      <w:rPr>
        <w:rFonts w:ascii="新細明體" w:eastAsia="新細明體" w:hint="default"/>
      </w:rPr>
    </w:lvl>
    <w:lvl w:ilvl="8" w:tplc="8C842432">
      <w:start w:val="1"/>
      <w:numFmt w:val="bullet"/>
      <w:lvlText w:val="•"/>
      <w:lvlJc w:val="left"/>
      <w:pPr>
        <w:tabs>
          <w:tab w:val="num" w:pos="6480"/>
        </w:tabs>
        <w:ind w:left="6480" w:hanging="360"/>
      </w:pPr>
      <w:rPr>
        <w:rFonts w:ascii="新細明體" w:eastAsia="新細明體" w:hint="default"/>
      </w:rPr>
    </w:lvl>
  </w:abstractNum>
  <w:abstractNum w:abstractNumId="19">
    <w:nsid w:val="5E024DF2"/>
    <w:multiLevelType w:val="hybridMultilevel"/>
    <w:tmpl w:val="FA5655E6"/>
    <w:lvl w:ilvl="0" w:tplc="A876514C">
      <w:start w:val="1"/>
      <w:numFmt w:val="bullet"/>
      <w:lvlText w:val="•"/>
      <w:lvlJc w:val="left"/>
      <w:pPr>
        <w:tabs>
          <w:tab w:val="num" w:pos="720"/>
        </w:tabs>
        <w:ind w:left="720" w:hanging="360"/>
      </w:pPr>
      <w:rPr>
        <w:rFonts w:ascii="新細明體" w:eastAsia="新細明體" w:hint="default"/>
      </w:rPr>
    </w:lvl>
    <w:lvl w:ilvl="1" w:tplc="24E48E04">
      <w:start w:val="1"/>
      <w:numFmt w:val="bullet"/>
      <w:lvlText w:val="•"/>
      <w:lvlJc w:val="left"/>
      <w:pPr>
        <w:tabs>
          <w:tab w:val="num" w:pos="1440"/>
        </w:tabs>
        <w:ind w:left="1440" w:hanging="360"/>
      </w:pPr>
      <w:rPr>
        <w:rFonts w:ascii="新細明體" w:eastAsia="新細明體" w:hint="default"/>
      </w:rPr>
    </w:lvl>
    <w:lvl w:ilvl="2" w:tplc="C7A24380">
      <w:start w:val="1"/>
      <w:numFmt w:val="bullet"/>
      <w:lvlText w:val="•"/>
      <w:lvlJc w:val="left"/>
      <w:pPr>
        <w:tabs>
          <w:tab w:val="num" w:pos="2160"/>
        </w:tabs>
        <w:ind w:left="2160" w:hanging="360"/>
      </w:pPr>
      <w:rPr>
        <w:rFonts w:ascii="新細明體" w:eastAsia="新細明體" w:hint="default"/>
      </w:rPr>
    </w:lvl>
    <w:lvl w:ilvl="3" w:tplc="16C4D074">
      <w:start w:val="1"/>
      <w:numFmt w:val="bullet"/>
      <w:lvlText w:val="•"/>
      <w:lvlJc w:val="left"/>
      <w:pPr>
        <w:tabs>
          <w:tab w:val="num" w:pos="2880"/>
        </w:tabs>
        <w:ind w:left="2880" w:hanging="360"/>
      </w:pPr>
      <w:rPr>
        <w:rFonts w:ascii="新細明體" w:eastAsia="新細明體" w:hint="default"/>
      </w:rPr>
    </w:lvl>
    <w:lvl w:ilvl="4" w:tplc="694AA48E">
      <w:start w:val="1"/>
      <w:numFmt w:val="bullet"/>
      <w:lvlText w:val="•"/>
      <w:lvlJc w:val="left"/>
      <w:pPr>
        <w:tabs>
          <w:tab w:val="num" w:pos="3600"/>
        </w:tabs>
        <w:ind w:left="3600" w:hanging="360"/>
      </w:pPr>
      <w:rPr>
        <w:rFonts w:ascii="新細明體" w:eastAsia="新細明體" w:hint="default"/>
      </w:rPr>
    </w:lvl>
    <w:lvl w:ilvl="5" w:tplc="51FED3DE">
      <w:start w:val="1"/>
      <w:numFmt w:val="bullet"/>
      <w:lvlText w:val="•"/>
      <w:lvlJc w:val="left"/>
      <w:pPr>
        <w:tabs>
          <w:tab w:val="num" w:pos="4320"/>
        </w:tabs>
        <w:ind w:left="4320" w:hanging="360"/>
      </w:pPr>
      <w:rPr>
        <w:rFonts w:ascii="新細明體" w:eastAsia="新細明體" w:hint="default"/>
      </w:rPr>
    </w:lvl>
    <w:lvl w:ilvl="6" w:tplc="6BBC8720">
      <w:start w:val="1"/>
      <w:numFmt w:val="bullet"/>
      <w:lvlText w:val="•"/>
      <w:lvlJc w:val="left"/>
      <w:pPr>
        <w:tabs>
          <w:tab w:val="num" w:pos="5040"/>
        </w:tabs>
        <w:ind w:left="5040" w:hanging="360"/>
      </w:pPr>
      <w:rPr>
        <w:rFonts w:ascii="新細明體" w:eastAsia="新細明體" w:hint="default"/>
      </w:rPr>
    </w:lvl>
    <w:lvl w:ilvl="7" w:tplc="75B88C84">
      <w:start w:val="1"/>
      <w:numFmt w:val="bullet"/>
      <w:lvlText w:val="•"/>
      <w:lvlJc w:val="left"/>
      <w:pPr>
        <w:tabs>
          <w:tab w:val="num" w:pos="5760"/>
        </w:tabs>
        <w:ind w:left="5760" w:hanging="360"/>
      </w:pPr>
      <w:rPr>
        <w:rFonts w:ascii="新細明體" w:eastAsia="新細明體" w:hint="default"/>
      </w:rPr>
    </w:lvl>
    <w:lvl w:ilvl="8" w:tplc="10D8B50E">
      <w:start w:val="1"/>
      <w:numFmt w:val="bullet"/>
      <w:lvlText w:val="•"/>
      <w:lvlJc w:val="left"/>
      <w:pPr>
        <w:tabs>
          <w:tab w:val="num" w:pos="6480"/>
        </w:tabs>
        <w:ind w:left="6480" w:hanging="360"/>
      </w:pPr>
      <w:rPr>
        <w:rFonts w:ascii="新細明體" w:eastAsia="新細明體" w:hint="default"/>
      </w:rPr>
    </w:lvl>
  </w:abstractNum>
  <w:abstractNum w:abstractNumId="20">
    <w:nsid w:val="647C3350"/>
    <w:multiLevelType w:val="hybridMultilevel"/>
    <w:tmpl w:val="951CE3A2"/>
    <w:lvl w:ilvl="0" w:tplc="69CE5E5E">
      <w:start w:val="1"/>
      <w:numFmt w:val="bullet"/>
      <w:lvlText w:val="•"/>
      <w:lvlJc w:val="left"/>
      <w:pPr>
        <w:tabs>
          <w:tab w:val="num" w:pos="720"/>
        </w:tabs>
        <w:ind w:left="720" w:hanging="360"/>
      </w:pPr>
      <w:rPr>
        <w:rFonts w:ascii="新細明體" w:eastAsia="新細明體" w:hint="default"/>
      </w:rPr>
    </w:lvl>
    <w:lvl w:ilvl="1" w:tplc="A470EC5C">
      <w:start w:val="1"/>
      <w:numFmt w:val="bullet"/>
      <w:lvlText w:val="•"/>
      <w:lvlJc w:val="left"/>
      <w:pPr>
        <w:tabs>
          <w:tab w:val="num" w:pos="1440"/>
        </w:tabs>
        <w:ind w:left="1440" w:hanging="360"/>
      </w:pPr>
      <w:rPr>
        <w:rFonts w:ascii="新細明體" w:eastAsia="新細明體" w:hint="default"/>
      </w:rPr>
    </w:lvl>
    <w:lvl w:ilvl="2" w:tplc="2926E88E">
      <w:start w:val="1"/>
      <w:numFmt w:val="bullet"/>
      <w:lvlText w:val="•"/>
      <w:lvlJc w:val="left"/>
      <w:pPr>
        <w:tabs>
          <w:tab w:val="num" w:pos="2160"/>
        </w:tabs>
        <w:ind w:left="2160" w:hanging="360"/>
      </w:pPr>
      <w:rPr>
        <w:rFonts w:ascii="新細明體" w:eastAsia="新細明體" w:hint="default"/>
      </w:rPr>
    </w:lvl>
    <w:lvl w:ilvl="3" w:tplc="21B6B264">
      <w:start w:val="1"/>
      <w:numFmt w:val="bullet"/>
      <w:lvlText w:val="•"/>
      <w:lvlJc w:val="left"/>
      <w:pPr>
        <w:tabs>
          <w:tab w:val="num" w:pos="2880"/>
        </w:tabs>
        <w:ind w:left="2880" w:hanging="360"/>
      </w:pPr>
      <w:rPr>
        <w:rFonts w:ascii="新細明體" w:eastAsia="新細明體" w:hint="default"/>
      </w:rPr>
    </w:lvl>
    <w:lvl w:ilvl="4" w:tplc="2592DF1C">
      <w:start w:val="1"/>
      <w:numFmt w:val="bullet"/>
      <w:lvlText w:val="•"/>
      <w:lvlJc w:val="left"/>
      <w:pPr>
        <w:tabs>
          <w:tab w:val="num" w:pos="3600"/>
        </w:tabs>
        <w:ind w:left="3600" w:hanging="360"/>
      </w:pPr>
      <w:rPr>
        <w:rFonts w:ascii="新細明體" w:eastAsia="新細明體" w:hint="default"/>
      </w:rPr>
    </w:lvl>
    <w:lvl w:ilvl="5" w:tplc="DF5C4D0E">
      <w:start w:val="1"/>
      <w:numFmt w:val="bullet"/>
      <w:lvlText w:val="•"/>
      <w:lvlJc w:val="left"/>
      <w:pPr>
        <w:tabs>
          <w:tab w:val="num" w:pos="4320"/>
        </w:tabs>
        <w:ind w:left="4320" w:hanging="360"/>
      </w:pPr>
      <w:rPr>
        <w:rFonts w:ascii="新細明體" w:eastAsia="新細明體" w:hint="default"/>
      </w:rPr>
    </w:lvl>
    <w:lvl w:ilvl="6" w:tplc="817A9B04">
      <w:start w:val="1"/>
      <w:numFmt w:val="bullet"/>
      <w:lvlText w:val="•"/>
      <w:lvlJc w:val="left"/>
      <w:pPr>
        <w:tabs>
          <w:tab w:val="num" w:pos="5040"/>
        </w:tabs>
        <w:ind w:left="5040" w:hanging="360"/>
      </w:pPr>
      <w:rPr>
        <w:rFonts w:ascii="新細明體" w:eastAsia="新細明體" w:hint="default"/>
      </w:rPr>
    </w:lvl>
    <w:lvl w:ilvl="7" w:tplc="8E72375A">
      <w:start w:val="1"/>
      <w:numFmt w:val="bullet"/>
      <w:lvlText w:val="•"/>
      <w:lvlJc w:val="left"/>
      <w:pPr>
        <w:tabs>
          <w:tab w:val="num" w:pos="5760"/>
        </w:tabs>
        <w:ind w:left="5760" w:hanging="360"/>
      </w:pPr>
      <w:rPr>
        <w:rFonts w:ascii="新細明體" w:eastAsia="新細明體" w:hint="default"/>
      </w:rPr>
    </w:lvl>
    <w:lvl w:ilvl="8" w:tplc="E5905938">
      <w:start w:val="1"/>
      <w:numFmt w:val="bullet"/>
      <w:lvlText w:val="•"/>
      <w:lvlJc w:val="left"/>
      <w:pPr>
        <w:tabs>
          <w:tab w:val="num" w:pos="6480"/>
        </w:tabs>
        <w:ind w:left="6480" w:hanging="360"/>
      </w:pPr>
      <w:rPr>
        <w:rFonts w:ascii="新細明體" w:eastAsia="新細明體" w:hint="default"/>
      </w:rPr>
    </w:lvl>
  </w:abstractNum>
  <w:abstractNum w:abstractNumId="21">
    <w:nsid w:val="69484AAB"/>
    <w:multiLevelType w:val="hybridMultilevel"/>
    <w:tmpl w:val="8CCAC19C"/>
    <w:lvl w:ilvl="0" w:tplc="20DACD24">
      <w:start w:val="1"/>
      <w:numFmt w:val="bullet"/>
      <w:lvlText w:val="•"/>
      <w:lvlJc w:val="left"/>
      <w:pPr>
        <w:tabs>
          <w:tab w:val="num" w:pos="720"/>
        </w:tabs>
        <w:ind w:left="720" w:hanging="360"/>
      </w:pPr>
      <w:rPr>
        <w:rFonts w:ascii="新細明體" w:eastAsia="新細明體" w:hint="default"/>
      </w:rPr>
    </w:lvl>
    <w:lvl w:ilvl="1" w:tplc="5BEA7F46">
      <w:start w:val="1"/>
      <w:numFmt w:val="bullet"/>
      <w:lvlText w:val="•"/>
      <w:lvlJc w:val="left"/>
      <w:pPr>
        <w:tabs>
          <w:tab w:val="num" w:pos="1440"/>
        </w:tabs>
        <w:ind w:left="1440" w:hanging="360"/>
      </w:pPr>
      <w:rPr>
        <w:rFonts w:ascii="新細明體" w:eastAsia="新細明體" w:hint="default"/>
      </w:rPr>
    </w:lvl>
    <w:lvl w:ilvl="2" w:tplc="0DFCCD30">
      <w:start w:val="1"/>
      <w:numFmt w:val="bullet"/>
      <w:lvlText w:val="•"/>
      <w:lvlJc w:val="left"/>
      <w:pPr>
        <w:tabs>
          <w:tab w:val="num" w:pos="2160"/>
        </w:tabs>
        <w:ind w:left="2160" w:hanging="360"/>
      </w:pPr>
      <w:rPr>
        <w:rFonts w:ascii="新細明體" w:eastAsia="新細明體" w:hint="default"/>
      </w:rPr>
    </w:lvl>
    <w:lvl w:ilvl="3" w:tplc="68C85DB2">
      <w:start w:val="1"/>
      <w:numFmt w:val="bullet"/>
      <w:lvlText w:val="•"/>
      <w:lvlJc w:val="left"/>
      <w:pPr>
        <w:tabs>
          <w:tab w:val="num" w:pos="2880"/>
        </w:tabs>
        <w:ind w:left="2880" w:hanging="360"/>
      </w:pPr>
      <w:rPr>
        <w:rFonts w:ascii="新細明體" w:eastAsia="新細明體" w:hint="default"/>
      </w:rPr>
    </w:lvl>
    <w:lvl w:ilvl="4" w:tplc="0EB8FF5A">
      <w:start w:val="1"/>
      <w:numFmt w:val="bullet"/>
      <w:lvlText w:val="•"/>
      <w:lvlJc w:val="left"/>
      <w:pPr>
        <w:tabs>
          <w:tab w:val="num" w:pos="3600"/>
        </w:tabs>
        <w:ind w:left="3600" w:hanging="360"/>
      </w:pPr>
      <w:rPr>
        <w:rFonts w:ascii="新細明體" w:eastAsia="新細明體" w:hint="default"/>
      </w:rPr>
    </w:lvl>
    <w:lvl w:ilvl="5" w:tplc="E00A8E82">
      <w:start w:val="1"/>
      <w:numFmt w:val="bullet"/>
      <w:lvlText w:val="•"/>
      <w:lvlJc w:val="left"/>
      <w:pPr>
        <w:tabs>
          <w:tab w:val="num" w:pos="4320"/>
        </w:tabs>
        <w:ind w:left="4320" w:hanging="360"/>
      </w:pPr>
      <w:rPr>
        <w:rFonts w:ascii="新細明體" w:eastAsia="新細明體" w:hint="default"/>
      </w:rPr>
    </w:lvl>
    <w:lvl w:ilvl="6" w:tplc="BD0A9C60">
      <w:start w:val="1"/>
      <w:numFmt w:val="bullet"/>
      <w:lvlText w:val="•"/>
      <w:lvlJc w:val="left"/>
      <w:pPr>
        <w:tabs>
          <w:tab w:val="num" w:pos="5040"/>
        </w:tabs>
        <w:ind w:left="5040" w:hanging="360"/>
      </w:pPr>
      <w:rPr>
        <w:rFonts w:ascii="新細明體" w:eastAsia="新細明體" w:hint="default"/>
      </w:rPr>
    </w:lvl>
    <w:lvl w:ilvl="7" w:tplc="9D9004AA">
      <w:start w:val="1"/>
      <w:numFmt w:val="bullet"/>
      <w:lvlText w:val="•"/>
      <w:lvlJc w:val="left"/>
      <w:pPr>
        <w:tabs>
          <w:tab w:val="num" w:pos="5760"/>
        </w:tabs>
        <w:ind w:left="5760" w:hanging="360"/>
      </w:pPr>
      <w:rPr>
        <w:rFonts w:ascii="新細明體" w:eastAsia="新細明體" w:hint="default"/>
      </w:rPr>
    </w:lvl>
    <w:lvl w:ilvl="8" w:tplc="591A9FC6">
      <w:start w:val="1"/>
      <w:numFmt w:val="bullet"/>
      <w:lvlText w:val="•"/>
      <w:lvlJc w:val="left"/>
      <w:pPr>
        <w:tabs>
          <w:tab w:val="num" w:pos="6480"/>
        </w:tabs>
        <w:ind w:left="6480" w:hanging="360"/>
      </w:pPr>
      <w:rPr>
        <w:rFonts w:ascii="新細明體" w:eastAsia="新細明體" w:hint="default"/>
      </w:rPr>
    </w:lvl>
  </w:abstractNum>
  <w:abstractNum w:abstractNumId="22">
    <w:nsid w:val="697B50DE"/>
    <w:multiLevelType w:val="hybridMultilevel"/>
    <w:tmpl w:val="10BA1FAC"/>
    <w:lvl w:ilvl="0" w:tplc="8C32D17C">
      <w:start w:val="1"/>
      <w:numFmt w:val="bullet"/>
      <w:lvlText w:val="•"/>
      <w:lvlJc w:val="left"/>
      <w:pPr>
        <w:tabs>
          <w:tab w:val="num" w:pos="720"/>
        </w:tabs>
        <w:ind w:left="720" w:hanging="360"/>
      </w:pPr>
      <w:rPr>
        <w:rFonts w:ascii="新細明體" w:eastAsia="新細明體" w:hint="default"/>
      </w:rPr>
    </w:lvl>
    <w:lvl w:ilvl="1" w:tplc="245C6594">
      <w:start w:val="1"/>
      <w:numFmt w:val="bullet"/>
      <w:lvlText w:val="•"/>
      <w:lvlJc w:val="left"/>
      <w:pPr>
        <w:tabs>
          <w:tab w:val="num" w:pos="1440"/>
        </w:tabs>
        <w:ind w:left="1440" w:hanging="360"/>
      </w:pPr>
      <w:rPr>
        <w:rFonts w:ascii="新細明體" w:eastAsia="新細明體" w:hint="default"/>
      </w:rPr>
    </w:lvl>
    <w:lvl w:ilvl="2" w:tplc="6B9EFE86">
      <w:start w:val="1"/>
      <w:numFmt w:val="bullet"/>
      <w:lvlText w:val="•"/>
      <w:lvlJc w:val="left"/>
      <w:pPr>
        <w:tabs>
          <w:tab w:val="num" w:pos="2160"/>
        </w:tabs>
        <w:ind w:left="2160" w:hanging="360"/>
      </w:pPr>
      <w:rPr>
        <w:rFonts w:ascii="新細明體" w:eastAsia="新細明體" w:hint="default"/>
      </w:rPr>
    </w:lvl>
    <w:lvl w:ilvl="3" w:tplc="12164FC2">
      <w:start w:val="1"/>
      <w:numFmt w:val="bullet"/>
      <w:lvlText w:val="•"/>
      <w:lvlJc w:val="left"/>
      <w:pPr>
        <w:tabs>
          <w:tab w:val="num" w:pos="2880"/>
        </w:tabs>
        <w:ind w:left="2880" w:hanging="360"/>
      </w:pPr>
      <w:rPr>
        <w:rFonts w:ascii="新細明體" w:eastAsia="新細明體" w:hint="default"/>
      </w:rPr>
    </w:lvl>
    <w:lvl w:ilvl="4" w:tplc="367A64B8">
      <w:start w:val="1"/>
      <w:numFmt w:val="bullet"/>
      <w:lvlText w:val="•"/>
      <w:lvlJc w:val="left"/>
      <w:pPr>
        <w:tabs>
          <w:tab w:val="num" w:pos="3600"/>
        </w:tabs>
        <w:ind w:left="3600" w:hanging="360"/>
      </w:pPr>
      <w:rPr>
        <w:rFonts w:ascii="新細明體" w:eastAsia="新細明體" w:hint="default"/>
      </w:rPr>
    </w:lvl>
    <w:lvl w:ilvl="5" w:tplc="5CD4B8D2">
      <w:start w:val="1"/>
      <w:numFmt w:val="bullet"/>
      <w:lvlText w:val="•"/>
      <w:lvlJc w:val="left"/>
      <w:pPr>
        <w:tabs>
          <w:tab w:val="num" w:pos="4320"/>
        </w:tabs>
        <w:ind w:left="4320" w:hanging="360"/>
      </w:pPr>
      <w:rPr>
        <w:rFonts w:ascii="新細明體" w:eastAsia="新細明體" w:hint="default"/>
      </w:rPr>
    </w:lvl>
    <w:lvl w:ilvl="6" w:tplc="E162F79C">
      <w:start w:val="1"/>
      <w:numFmt w:val="bullet"/>
      <w:lvlText w:val="•"/>
      <w:lvlJc w:val="left"/>
      <w:pPr>
        <w:tabs>
          <w:tab w:val="num" w:pos="5040"/>
        </w:tabs>
        <w:ind w:left="5040" w:hanging="360"/>
      </w:pPr>
      <w:rPr>
        <w:rFonts w:ascii="新細明體" w:eastAsia="新細明體" w:hint="default"/>
      </w:rPr>
    </w:lvl>
    <w:lvl w:ilvl="7" w:tplc="D124F21A">
      <w:start w:val="1"/>
      <w:numFmt w:val="bullet"/>
      <w:lvlText w:val="•"/>
      <w:lvlJc w:val="left"/>
      <w:pPr>
        <w:tabs>
          <w:tab w:val="num" w:pos="5760"/>
        </w:tabs>
        <w:ind w:left="5760" w:hanging="360"/>
      </w:pPr>
      <w:rPr>
        <w:rFonts w:ascii="新細明體" w:eastAsia="新細明體" w:hint="default"/>
      </w:rPr>
    </w:lvl>
    <w:lvl w:ilvl="8" w:tplc="7EA856B2">
      <w:start w:val="1"/>
      <w:numFmt w:val="bullet"/>
      <w:lvlText w:val="•"/>
      <w:lvlJc w:val="left"/>
      <w:pPr>
        <w:tabs>
          <w:tab w:val="num" w:pos="6480"/>
        </w:tabs>
        <w:ind w:left="6480" w:hanging="360"/>
      </w:pPr>
      <w:rPr>
        <w:rFonts w:ascii="新細明體" w:eastAsia="新細明體" w:hint="default"/>
      </w:rPr>
    </w:lvl>
  </w:abstractNum>
  <w:num w:numId="1">
    <w:abstractNumId w:val="7"/>
  </w:num>
  <w:num w:numId="2">
    <w:abstractNumId w:val="4"/>
  </w:num>
  <w:num w:numId="3">
    <w:abstractNumId w:val="2"/>
  </w:num>
  <w:num w:numId="4">
    <w:abstractNumId w:val="14"/>
  </w:num>
  <w:num w:numId="5">
    <w:abstractNumId w:val="22"/>
  </w:num>
  <w:num w:numId="6">
    <w:abstractNumId w:val="21"/>
  </w:num>
  <w:num w:numId="7">
    <w:abstractNumId w:val="10"/>
  </w:num>
  <w:num w:numId="8">
    <w:abstractNumId w:val="12"/>
  </w:num>
  <w:num w:numId="9">
    <w:abstractNumId w:val="17"/>
  </w:num>
  <w:num w:numId="10">
    <w:abstractNumId w:val="8"/>
  </w:num>
  <w:num w:numId="11">
    <w:abstractNumId w:val="11"/>
  </w:num>
  <w:num w:numId="12">
    <w:abstractNumId w:val="0"/>
  </w:num>
  <w:num w:numId="13">
    <w:abstractNumId w:val="3"/>
  </w:num>
  <w:num w:numId="14">
    <w:abstractNumId w:val="16"/>
  </w:num>
  <w:num w:numId="15">
    <w:abstractNumId w:val="19"/>
  </w:num>
  <w:num w:numId="16">
    <w:abstractNumId w:val="1"/>
  </w:num>
  <w:num w:numId="17">
    <w:abstractNumId w:val="5"/>
  </w:num>
  <w:num w:numId="18">
    <w:abstractNumId w:val="15"/>
  </w:num>
  <w:num w:numId="19">
    <w:abstractNumId w:val="20"/>
  </w:num>
  <w:num w:numId="20">
    <w:abstractNumId w:val="13"/>
  </w:num>
  <w:num w:numId="21">
    <w:abstractNumId w:val="9"/>
  </w:num>
  <w:num w:numId="22">
    <w:abstractNumId w:val="18"/>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6594"/>
    <w:rsid w:val="00042F9B"/>
    <w:rsid w:val="000B7C28"/>
    <w:rsid w:val="00104959"/>
    <w:rsid w:val="00123B24"/>
    <w:rsid w:val="00174337"/>
    <w:rsid w:val="00211104"/>
    <w:rsid w:val="0021338F"/>
    <w:rsid w:val="002A2FCF"/>
    <w:rsid w:val="002F7D35"/>
    <w:rsid w:val="00317551"/>
    <w:rsid w:val="003238E5"/>
    <w:rsid w:val="00336D58"/>
    <w:rsid w:val="00365C34"/>
    <w:rsid w:val="0037148F"/>
    <w:rsid w:val="003E5432"/>
    <w:rsid w:val="003E6E64"/>
    <w:rsid w:val="004035A2"/>
    <w:rsid w:val="00405DCE"/>
    <w:rsid w:val="00416A91"/>
    <w:rsid w:val="00447971"/>
    <w:rsid w:val="00473D02"/>
    <w:rsid w:val="00492560"/>
    <w:rsid w:val="004C4068"/>
    <w:rsid w:val="004F3F73"/>
    <w:rsid w:val="00567531"/>
    <w:rsid w:val="005873FC"/>
    <w:rsid w:val="00600569"/>
    <w:rsid w:val="00622571"/>
    <w:rsid w:val="00633A67"/>
    <w:rsid w:val="006416EA"/>
    <w:rsid w:val="006435C4"/>
    <w:rsid w:val="006C5E93"/>
    <w:rsid w:val="00821554"/>
    <w:rsid w:val="008B3E58"/>
    <w:rsid w:val="008F1A40"/>
    <w:rsid w:val="008F67CC"/>
    <w:rsid w:val="009045CB"/>
    <w:rsid w:val="009D7432"/>
    <w:rsid w:val="00A01781"/>
    <w:rsid w:val="00A02273"/>
    <w:rsid w:val="00AC4D4D"/>
    <w:rsid w:val="00B81C0F"/>
    <w:rsid w:val="00BB1E35"/>
    <w:rsid w:val="00BC6EE7"/>
    <w:rsid w:val="00C74F5B"/>
    <w:rsid w:val="00CE763F"/>
    <w:rsid w:val="00DB3FDA"/>
    <w:rsid w:val="00E239B1"/>
    <w:rsid w:val="00E40293"/>
    <w:rsid w:val="00E73FCC"/>
    <w:rsid w:val="00F01494"/>
    <w:rsid w:val="00F02F54"/>
    <w:rsid w:val="00F41128"/>
    <w:rsid w:val="00F5134F"/>
    <w:rsid w:val="00FA6594"/>
    <w:rsid w:val="00FE74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38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74337"/>
    <w:pPr>
      <w:tabs>
        <w:tab w:val="center" w:pos="4153"/>
        <w:tab w:val="right" w:pos="8306"/>
      </w:tabs>
      <w:snapToGrid w:val="0"/>
    </w:pPr>
    <w:rPr>
      <w:sz w:val="20"/>
      <w:szCs w:val="20"/>
    </w:rPr>
  </w:style>
  <w:style w:type="character" w:customStyle="1" w:styleId="a4">
    <w:name w:val="頁首 字元"/>
    <w:basedOn w:val="a0"/>
    <w:link w:val="a3"/>
    <w:uiPriority w:val="99"/>
    <w:semiHidden/>
    <w:rsid w:val="00174337"/>
    <w:rPr>
      <w:rFonts w:cs="Times New Roman"/>
      <w:sz w:val="20"/>
      <w:szCs w:val="20"/>
    </w:rPr>
  </w:style>
  <w:style w:type="paragraph" w:styleId="a5">
    <w:name w:val="footer"/>
    <w:basedOn w:val="a"/>
    <w:link w:val="a6"/>
    <w:uiPriority w:val="99"/>
    <w:semiHidden/>
    <w:rsid w:val="00174337"/>
    <w:pPr>
      <w:tabs>
        <w:tab w:val="center" w:pos="4153"/>
        <w:tab w:val="right" w:pos="8306"/>
      </w:tabs>
      <w:snapToGrid w:val="0"/>
    </w:pPr>
    <w:rPr>
      <w:sz w:val="20"/>
      <w:szCs w:val="20"/>
    </w:rPr>
  </w:style>
  <w:style w:type="character" w:customStyle="1" w:styleId="a6">
    <w:name w:val="頁尾 字元"/>
    <w:basedOn w:val="a0"/>
    <w:link w:val="a5"/>
    <w:uiPriority w:val="99"/>
    <w:semiHidden/>
    <w:rsid w:val="00174337"/>
    <w:rPr>
      <w:rFonts w:cs="Times New Roman"/>
      <w:sz w:val="20"/>
      <w:szCs w:val="20"/>
    </w:rPr>
  </w:style>
  <w:style w:type="paragraph" w:styleId="a7">
    <w:name w:val="Balloon Text"/>
    <w:basedOn w:val="a"/>
    <w:link w:val="a8"/>
    <w:uiPriority w:val="99"/>
    <w:semiHidden/>
    <w:rsid w:val="00BB1E35"/>
    <w:rPr>
      <w:rFonts w:ascii="Cambria" w:hAnsi="Cambria"/>
      <w:sz w:val="18"/>
      <w:szCs w:val="18"/>
    </w:rPr>
  </w:style>
  <w:style w:type="character" w:customStyle="1" w:styleId="a8">
    <w:name w:val="註解方塊文字 字元"/>
    <w:basedOn w:val="a0"/>
    <w:link w:val="a7"/>
    <w:uiPriority w:val="99"/>
    <w:semiHidden/>
    <w:rsid w:val="00BB1E35"/>
    <w:rPr>
      <w:rFonts w:ascii="Cambria" w:eastAsia="新細明體" w:hAnsi="Cambria" w:cs="Times New Roman"/>
      <w:sz w:val="18"/>
      <w:szCs w:val="18"/>
    </w:rPr>
  </w:style>
  <w:style w:type="paragraph" w:styleId="Web">
    <w:name w:val="Normal (Web)"/>
    <w:basedOn w:val="a"/>
    <w:uiPriority w:val="99"/>
    <w:unhideWhenUsed/>
    <w:rsid w:val="000B7C28"/>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989138474">
      <w:marLeft w:val="0"/>
      <w:marRight w:val="0"/>
      <w:marTop w:val="0"/>
      <w:marBottom w:val="0"/>
      <w:divBdr>
        <w:top w:val="none" w:sz="0" w:space="0" w:color="auto"/>
        <w:left w:val="none" w:sz="0" w:space="0" w:color="auto"/>
        <w:bottom w:val="none" w:sz="0" w:space="0" w:color="auto"/>
        <w:right w:val="none" w:sz="0" w:space="0" w:color="auto"/>
      </w:divBdr>
      <w:divsChild>
        <w:div w:id="989138522">
          <w:marLeft w:val="547"/>
          <w:marRight w:val="0"/>
          <w:marTop w:val="134"/>
          <w:marBottom w:val="0"/>
          <w:divBdr>
            <w:top w:val="none" w:sz="0" w:space="0" w:color="auto"/>
            <w:left w:val="none" w:sz="0" w:space="0" w:color="auto"/>
            <w:bottom w:val="none" w:sz="0" w:space="0" w:color="auto"/>
            <w:right w:val="none" w:sz="0" w:space="0" w:color="auto"/>
          </w:divBdr>
        </w:div>
        <w:div w:id="989138530">
          <w:marLeft w:val="1166"/>
          <w:marRight w:val="0"/>
          <w:marTop w:val="134"/>
          <w:marBottom w:val="0"/>
          <w:divBdr>
            <w:top w:val="none" w:sz="0" w:space="0" w:color="auto"/>
            <w:left w:val="none" w:sz="0" w:space="0" w:color="auto"/>
            <w:bottom w:val="none" w:sz="0" w:space="0" w:color="auto"/>
            <w:right w:val="none" w:sz="0" w:space="0" w:color="auto"/>
          </w:divBdr>
        </w:div>
        <w:div w:id="989138536">
          <w:marLeft w:val="1166"/>
          <w:marRight w:val="0"/>
          <w:marTop w:val="134"/>
          <w:marBottom w:val="0"/>
          <w:divBdr>
            <w:top w:val="none" w:sz="0" w:space="0" w:color="auto"/>
            <w:left w:val="none" w:sz="0" w:space="0" w:color="auto"/>
            <w:bottom w:val="none" w:sz="0" w:space="0" w:color="auto"/>
            <w:right w:val="none" w:sz="0" w:space="0" w:color="auto"/>
          </w:divBdr>
        </w:div>
        <w:div w:id="989138547">
          <w:marLeft w:val="547"/>
          <w:marRight w:val="0"/>
          <w:marTop w:val="134"/>
          <w:marBottom w:val="0"/>
          <w:divBdr>
            <w:top w:val="none" w:sz="0" w:space="0" w:color="auto"/>
            <w:left w:val="none" w:sz="0" w:space="0" w:color="auto"/>
            <w:bottom w:val="none" w:sz="0" w:space="0" w:color="auto"/>
            <w:right w:val="none" w:sz="0" w:space="0" w:color="auto"/>
          </w:divBdr>
        </w:div>
      </w:divsChild>
    </w:div>
    <w:div w:id="989138481">
      <w:marLeft w:val="0"/>
      <w:marRight w:val="0"/>
      <w:marTop w:val="0"/>
      <w:marBottom w:val="0"/>
      <w:divBdr>
        <w:top w:val="none" w:sz="0" w:space="0" w:color="auto"/>
        <w:left w:val="none" w:sz="0" w:space="0" w:color="auto"/>
        <w:bottom w:val="none" w:sz="0" w:space="0" w:color="auto"/>
        <w:right w:val="none" w:sz="0" w:space="0" w:color="auto"/>
      </w:divBdr>
      <w:divsChild>
        <w:div w:id="989138509">
          <w:marLeft w:val="547"/>
          <w:marRight w:val="0"/>
          <w:marTop w:val="134"/>
          <w:marBottom w:val="0"/>
          <w:divBdr>
            <w:top w:val="none" w:sz="0" w:space="0" w:color="auto"/>
            <w:left w:val="none" w:sz="0" w:space="0" w:color="auto"/>
            <w:bottom w:val="none" w:sz="0" w:space="0" w:color="auto"/>
            <w:right w:val="none" w:sz="0" w:space="0" w:color="auto"/>
          </w:divBdr>
        </w:div>
        <w:div w:id="989138520">
          <w:marLeft w:val="547"/>
          <w:marRight w:val="0"/>
          <w:marTop w:val="134"/>
          <w:marBottom w:val="0"/>
          <w:divBdr>
            <w:top w:val="none" w:sz="0" w:space="0" w:color="auto"/>
            <w:left w:val="none" w:sz="0" w:space="0" w:color="auto"/>
            <w:bottom w:val="none" w:sz="0" w:space="0" w:color="auto"/>
            <w:right w:val="none" w:sz="0" w:space="0" w:color="auto"/>
          </w:divBdr>
        </w:div>
        <w:div w:id="989138539">
          <w:marLeft w:val="547"/>
          <w:marRight w:val="0"/>
          <w:marTop w:val="134"/>
          <w:marBottom w:val="0"/>
          <w:divBdr>
            <w:top w:val="none" w:sz="0" w:space="0" w:color="auto"/>
            <w:left w:val="none" w:sz="0" w:space="0" w:color="auto"/>
            <w:bottom w:val="none" w:sz="0" w:space="0" w:color="auto"/>
            <w:right w:val="none" w:sz="0" w:space="0" w:color="auto"/>
          </w:divBdr>
        </w:div>
      </w:divsChild>
    </w:div>
    <w:div w:id="989138483">
      <w:marLeft w:val="0"/>
      <w:marRight w:val="0"/>
      <w:marTop w:val="0"/>
      <w:marBottom w:val="0"/>
      <w:divBdr>
        <w:top w:val="none" w:sz="0" w:space="0" w:color="auto"/>
        <w:left w:val="none" w:sz="0" w:space="0" w:color="auto"/>
        <w:bottom w:val="none" w:sz="0" w:space="0" w:color="auto"/>
        <w:right w:val="none" w:sz="0" w:space="0" w:color="auto"/>
      </w:divBdr>
      <w:divsChild>
        <w:div w:id="989138512">
          <w:marLeft w:val="547"/>
          <w:marRight w:val="0"/>
          <w:marTop w:val="154"/>
          <w:marBottom w:val="0"/>
          <w:divBdr>
            <w:top w:val="none" w:sz="0" w:space="0" w:color="auto"/>
            <w:left w:val="none" w:sz="0" w:space="0" w:color="auto"/>
            <w:bottom w:val="none" w:sz="0" w:space="0" w:color="auto"/>
            <w:right w:val="none" w:sz="0" w:space="0" w:color="auto"/>
          </w:divBdr>
        </w:div>
        <w:div w:id="989138534">
          <w:marLeft w:val="547"/>
          <w:marRight w:val="0"/>
          <w:marTop w:val="154"/>
          <w:marBottom w:val="0"/>
          <w:divBdr>
            <w:top w:val="none" w:sz="0" w:space="0" w:color="auto"/>
            <w:left w:val="none" w:sz="0" w:space="0" w:color="auto"/>
            <w:bottom w:val="none" w:sz="0" w:space="0" w:color="auto"/>
            <w:right w:val="none" w:sz="0" w:space="0" w:color="auto"/>
          </w:divBdr>
        </w:div>
      </w:divsChild>
    </w:div>
    <w:div w:id="989138489">
      <w:marLeft w:val="0"/>
      <w:marRight w:val="0"/>
      <w:marTop w:val="0"/>
      <w:marBottom w:val="0"/>
      <w:divBdr>
        <w:top w:val="none" w:sz="0" w:space="0" w:color="auto"/>
        <w:left w:val="none" w:sz="0" w:space="0" w:color="auto"/>
        <w:bottom w:val="none" w:sz="0" w:space="0" w:color="auto"/>
        <w:right w:val="none" w:sz="0" w:space="0" w:color="auto"/>
      </w:divBdr>
      <w:divsChild>
        <w:div w:id="989138480">
          <w:marLeft w:val="547"/>
          <w:marRight w:val="0"/>
          <w:marTop w:val="134"/>
          <w:marBottom w:val="0"/>
          <w:divBdr>
            <w:top w:val="none" w:sz="0" w:space="0" w:color="auto"/>
            <w:left w:val="none" w:sz="0" w:space="0" w:color="auto"/>
            <w:bottom w:val="none" w:sz="0" w:space="0" w:color="auto"/>
            <w:right w:val="none" w:sz="0" w:space="0" w:color="auto"/>
          </w:divBdr>
        </w:div>
        <w:div w:id="989138525">
          <w:marLeft w:val="547"/>
          <w:marRight w:val="0"/>
          <w:marTop w:val="134"/>
          <w:marBottom w:val="0"/>
          <w:divBdr>
            <w:top w:val="none" w:sz="0" w:space="0" w:color="auto"/>
            <w:left w:val="none" w:sz="0" w:space="0" w:color="auto"/>
            <w:bottom w:val="none" w:sz="0" w:space="0" w:color="auto"/>
            <w:right w:val="none" w:sz="0" w:space="0" w:color="auto"/>
          </w:divBdr>
        </w:div>
        <w:div w:id="989138532">
          <w:marLeft w:val="547"/>
          <w:marRight w:val="0"/>
          <w:marTop w:val="134"/>
          <w:marBottom w:val="0"/>
          <w:divBdr>
            <w:top w:val="none" w:sz="0" w:space="0" w:color="auto"/>
            <w:left w:val="none" w:sz="0" w:space="0" w:color="auto"/>
            <w:bottom w:val="none" w:sz="0" w:space="0" w:color="auto"/>
            <w:right w:val="none" w:sz="0" w:space="0" w:color="auto"/>
          </w:divBdr>
        </w:div>
        <w:div w:id="989138546">
          <w:marLeft w:val="547"/>
          <w:marRight w:val="0"/>
          <w:marTop w:val="134"/>
          <w:marBottom w:val="0"/>
          <w:divBdr>
            <w:top w:val="none" w:sz="0" w:space="0" w:color="auto"/>
            <w:left w:val="none" w:sz="0" w:space="0" w:color="auto"/>
            <w:bottom w:val="none" w:sz="0" w:space="0" w:color="auto"/>
            <w:right w:val="none" w:sz="0" w:space="0" w:color="auto"/>
          </w:divBdr>
        </w:div>
      </w:divsChild>
    </w:div>
    <w:div w:id="989138490">
      <w:marLeft w:val="0"/>
      <w:marRight w:val="0"/>
      <w:marTop w:val="0"/>
      <w:marBottom w:val="0"/>
      <w:divBdr>
        <w:top w:val="none" w:sz="0" w:space="0" w:color="auto"/>
        <w:left w:val="none" w:sz="0" w:space="0" w:color="auto"/>
        <w:bottom w:val="none" w:sz="0" w:space="0" w:color="auto"/>
        <w:right w:val="none" w:sz="0" w:space="0" w:color="auto"/>
      </w:divBdr>
      <w:divsChild>
        <w:div w:id="989138488">
          <w:marLeft w:val="547"/>
          <w:marRight w:val="0"/>
          <w:marTop w:val="134"/>
          <w:marBottom w:val="0"/>
          <w:divBdr>
            <w:top w:val="none" w:sz="0" w:space="0" w:color="auto"/>
            <w:left w:val="none" w:sz="0" w:space="0" w:color="auto"/>
            <w:bottom w:val="none" w:sz="0" w:space="0" w:color="auto"/>
            <w:right w:val="none" w:sz="0" w:space="0" w:color="auto"/>
          </w:divBdr>
        </w:div>
        <w:div w:id="989138527">
          <w:marLeft w:val="547"/>
          <w:marRight w:val="0"/>
          <w:marTop w:val="134"/>
          <w:marBottom w:val="0"/>
          <w:divBdr>
            <w:top w:val="none" w:sz="0" w:space="0" w:color="auto"/>
            <w:left w:val="none" w:sz="0" w:space="0" w:color="auto"/>
            <w:bottom w:val="none" w:sz="0" w:space="0" w:color="auto"/>
            <w:right w:val="none" w:sz="0" w:space="0" w:color="auto"/>
          </w:divBdr>
        </w:div>
        <w:div w:id="989138540">
          <w:marLeft w:val="547"/>
          <w:marRight w:val="0"/>
          <w:marTop w:val="154"/>
          <w:marBottom w:val="0"/>
          <w:divBdr>
            <w:top w:val="none" w:sz="0" w:space="0" w:color="auto"/>
            <w:left w:val="none" w:sz="0" w:space="0" w:color="auto"/>
            <w:bottom w:val="none" w:sz="0" w:space="0" w:color="auto"/>
            <w:right w:val="none" w:sz="0" w:space="0" w:color="auto"/>
          </w:divBdr>
        </w:div>
        <w:div w:id="989138552">
          <w:marLeft w:val="547"/>
          <w:marRight w:val="0"/>
          <w:marTop w:val="134"/>
          <w:marBottom w:val="0"/>
          <w:divBdr>
            <w:top w:val="none" w:sz="0" w:space="0" w:color="auto"/>
            <w:left w:val="none" w:sz="0" w:space="0" w:color="auto"/>
            <w:bottom w:val="none" w:sz="0" w:space="0" w:color="auto"/>
            <w:right w:val="none" w:sz="0" w:space="0" w:color="auto"/>
          </w:divBdr>
        </w:div>
      </w:divsChild>
    </w:div>
    <w:div w:id="989138491">
      <w:marLeft w:val="0"/>
      <w:marRight w:val="0"/>
      <w:marTop w:val="0"/>
      <w:marBottom w:val="0"/>
      <w:divBdr>
        <w:top w:val="none" w:sz="0" w:space="0" w:color="auto"/>
        <w:left w:val="none" w:sz="0" w:space="0" w:color="auto"/>
        <w:bottom w:val="none" w:sz="0" w:space="0" w:color="auto"/>
        <w:right w:val="none" w:sz="0" w:space="0" w:color="auto"/>
      </w:divBdr>
      <w:divsChild>
        <w:div w:id="989138493">
          <w:marLeft w:val="547"/>
          <w:marRight w:val="0"/>
          <w:marTop w:val="134"/>
          <w:marBottom w:val="0"/>
          <w:divBdr>
            <w:top w:val="none" w:sz="0" w:space="0" w:color="auto"/>
            <w:left w:val="none" w:sz="0" w:space="0" w:color="auto"/>
            <w:bottom w:val="none" w:sz="0" w:space="0" w:color="auto"/>
            <w:right w:val="none" w:sz="0" w:space="0" w:color="auto"/>
          </w:divBdr>
        </w:div>
        <w:div w:id="989138501">
          <w:marLeft w:val="547"/>
          <w:marRight w:val="0"/>
          <w:marTop w:val="134"/>
          <w:marBottom w:val="0"/>
          <w:divBdr>
            <w:top w:val="none" w:sz="0" w:space="0" w:color="auto"/>
            <w:left w:val="none" w:sz="0" w:space="0" w:color="auto"/>
            <w:bottom w:val="none" w:sz="0" w:space="0" w:color="auto"/>
            <w:right w:val="none" w:sz="0" w:space="0" w:color="auto"/>
          </w:divBdr>
        </w:div>
      </w:divsChild>
    </w:div>
    <w:div w:id="989138494">
      <w:marLeft w:val="0"/>
      <w:marRight w:val="0"/>
      <w:marTop w:val="0"/>
      <w:marBottom w:val="0"/>
      <w:divBdr>
        <w:top w:val="none" w:sz="0" w:space="0" w:color="auto"/>
        <w:left w:val="none" w:sz="0" w:space="0" w:color="auto"/>
        <w:bottom w:val="none" w:sz="0" w:space="0" w:color="auto"/>
        <w:right w:val="none" w:sz="0" w:space="0" w:color="auto"/>
      </w:divBdr>
      <w:divsChild>
        <w:div w:id="989138476">
          <w:marLeft w:val="547"/>
          <w:marRight w:val="0"/>
          <w:marTop w:val="115"/>
          <w:marBottom w:val="0"/>
          <w:divBdr>
            <w:top w:val="none" w:sz="0" w:space="0" w:color="auto"/>
            <w:left w:val="none" w:sz="0" w:space="0" w:color="auto"/>
            <w:bottom w:val="none" w:sz="0" w:space="0" w:color="auto"/>
            <w:right w:val="none" w:sz="0" w:space="0" w:color="auto"/>
          </w:divBdr>
        </w:div>
        <w:div w:id="989138484">
          <w:marLeft w:val="547"/>
          <w:marRight w:val="0"/>
          <w:marTop w:val="115"/>
          <w:marBottom w:val="0"/>
          <w:divBdr>
            <w:top w:val="none" w:sz="0" w:space="0" w:color="auto"/>
            <w:left w:val="none" w:sz="0" w:space="0" w:color="auto"/>
            <w:bottom w:val="none" w:sz="0" w:space="0" w:color="auto"/>
            <w:right w:val="none" w:sz="0" w:space="0" w:color="auto"/>
          </w:divBdr>
        </w:div>
        <w:div w:id="989138518">
          <w:marLeft w:val="547"/>
          <w:marRight w:val="0"/>
          <w:marTop w:val="115"/>
          <w:marBottom w:val="0"/>
          <w:divBdr>
            <w:top w:val="none" w:sz="0" w:space="0" w:color="auto"/>
            <w:left w:val="none" w:sz="0" w:space="0" w:color="auto"/>
            <w:bottom w:val="none" w:sz="0" w:space="0" w:color="auto"/>
            <w:right w:val="none" w:sz="0" w:space="0" w:color="auto"/>
          </w:divBdr>
        </w:div>
        <w:div w:id="989138537">
          <w:marLeft w:val="547"/>
          <w:marRight w:val="0"/>
          <w:marTop w:val="115"/>
          <w:marBottom w:val="0"/>
          <w:divBdr>
            <w:top w:val="none" w:sz="0" w:space="0" w:color="auto"/>
            <w:left w:val="none" w:sz="0" w:space="0" w:color="auto"/>
            <w:bottom w:val="none" w:sz="0" w:space="0" w:color="auto"/>
            <w:right w:val="none" w:sz="0" w:space="0" w:color="auto"/>
          </w:divBdr>
        </w:div>
      </w:divsChild>
    </w:div>
    <w:div w:id="989138499">
      <w:marLeft w:val="0"/>
      <w:marRight w:val="0"/>
      <w:marTop w:val="0"/>
      <w:marBottom w:val="0"/>
      <w:divBdr>
        <w:top w:val="none" w:sz="0" w:space="0" w:color="auto"/>
        <w:left w:val="none" w:sz="0" w:space="0" w:color="auto"/>
        <w:bottom w:val="none" w:sz="0" w:space="0" w:color="auto"/>
        <w:right w:val="none" w:sz="0" w:space="0" w:color="auto"/>
      </w:divBdr>
    </w:div>
    <w:div w:id="989138502">
      <w:marLeft w:val="0"/>
      <w:marRight w:val="0"/>
      <w:marTop w:val="0"/>
      <w:marBottom w:val="0"/>
      <w:divBdr>
        <w:top w:val="none" w:sz="0" w:space="0" w:color="auto"/>
        <w:left w:val="none" w:sz="0" w:space="0" w:color="auto"/>
        <w:bottom w:val="none" w:sz="0" w:space="0" w:color="auto"/>
        <w:right w:val="none" w:sz="0" w:space="0" w:color="auto"/>
      </w:divBdr>
      <w:divsChild>
        <w:div w:id="989138498">
          <w:marLeft w:val="547"/>
          <w:marRight w:val="0"/>
          <w:marTop w:val="154"/>
          <w:marBottom w:val="0"/>
          <w:divBdr>
            <w:top w:val="none" w:sz="0" w:space="0" w:color="auto"/>
            <w:left w:val="none" w:sz="0" w:space="0" w:color="auto"/>
            <w:bottom w:val="none" w:sz="0" w:space="0" w:color="auto"/>
            <w:right w:val="none" w:sz="0" w:space="0" w:color="auto"/>
          </w:divBdr>
        </w:div>
      </w:divsChild>
    </w:div>
    <w:div w:id="989138506">
      <w:marLeft w:val="0"/>
      <w:marRight w:val="0"/>
      <w:marTop w:val="0"/>
      <w:marBottom w:val="0"/>
      <w:divBdr>
        <w:top w:val="none" w:sz="0" w:space="0" w:color="auto"/>
        <w:left w:val="none" w:sz="0" w:space="0" w:color="auto"/>
        <w:bottom w:val="none" w:sz="0" w:space="0" w:color="auto"/>
        <w:right w:val="none" w:sz="0" w:space="0" w:color="auto"/>
      </w:divBdr>
      <w:divsChild>
        <w:div w:id="989138492">
          <w:marLeft w:val="547"/>
          <w:marRight w:val="0"/>
          <w:marTop w:val="134"/>
          <w:marBottom w:val="0"/>
          <w:divBdr>
            <w:top w:val="none" w:sz="0" w:space="0" w:color="auto"/>
            <w:left w:val="none" w:sz="0" w:space="0" w:color="auto"/>
            <w:bottom w:val="none" w:sz="0" w:space="0" w:color="auto"/>
            <w:right w:val="none" w:sz="0" w:space="0" w:color="auto"/>
          </w:divBdr>
        </w:div>
        <w:div w:id="989138510">
          <w:marLeft w:val="547"/>
          <w:marRight w:val="0"/>
          <w:marTop w:val="134"/>
          <w:marBottom w:val="0"/>
          <w:divBdr>
            <w:top w:val="none" w:sz="0" w:space="0" w:color="auto"/>
            <w:left w:val="none" w:sz="0" w:space="0" w:color="auto"/>
            <w:bottom w:val="none" w:sz="0" w:space="0" w:color="auto"/>
            <w:right w:val="none" w:sz="0" w:space="0" w:color="auto"/>
          </w:divBdr>
        </w:div>
        <w:div w:id="989138516">
          <w:marLeft w:val="547"/>
          <w:marRight w:val="0"/>
          <w:marTop w:val="134"/>
          <w:marBottom w:val="0"/>
          <w:divBdr>
            <w:top w:val="none" w:sz="0" w:space="0" w:color="auto"/>
            <w:left w:val="none" w:sz="0" w:space="0" w:color="auto"/>
            <w:bottom w:val="none" w:sz="0" w:space="0" w:color="auto"/>
            <w:right w:val="none" w:sz="0" w:space="0" w:color="auto"/>
          </w:divBdr>
        </w:div>
        <w:div w:id="989138535">
          <w:marLeft w:val="547"/>
          <w:marRight w:val="0"/>
          <w:marTop w:val="134"/>
          <w:marBottom w:val="0"/>
          <w:divBdr>
            <w:top w:val="none" w:sz="0" w:space="0" w:color="auto"/>
            <w:left w:val="none" w:sz="0" w:space="0" w:color="auto"/>
            <w:bottom w:val="none" w:sz="0" w:space="0" w:color="auto"/>
            <w:right w:val="none" w:sz="0" w:space="0" w:color="auto"/>
          </w:divBdr>
        </w:div>
      </w:divsChild>
    </w:div>
    <w:div w:id="989138508">
      <w:marLeft w:val="0"/>
      <w:marRight w:val="0"/>
      <w:marTop w:val="0"/>
      <w:marBottom w:val="0"/>
      <w:divBdr>
        <w:top w:val="none" w:sz="0" w:space="0" w:color="auto"/>
        <w:left w:val="none" w:sz="0" w:space="0" w:color="auto"/>
        <w:bottom w:val="none" w:sz="0" w:space="0" w:color="auto"/>
        <w:right w:val="none" w:sz="0" w:space="0" w:color="auto"/>
      </w:divBdr>
      <w:divsChild>
        <w:div w:id="989138478">
          <w:marLeft w:val="547"/>
          <w:marRight w:val="0"/>
          <w:marTop w:val="134"/>
          <w:marBottom w:val="0"/>
          <w:divBdr>
            <w:top w:val="none" w:sz="0" w:space="0" w:color="auto"/>
            <w:left w:val="none" w:sz="0" w:space="0" w:color="auto"/>
            <w:bottom w:val="none" w:sz="0" w:space="0" w:color="auto"/>
            <w:right w:val="none" w:sz="0" w:space="0" w:color="auto"/>
          </w:divBdr>
        </w:div>
        <w:div w:id="989138479">
          <w:marLeft w:val="547"/>
          <w:marRight w:val="0"/>
          <w:marTop w:val="134"/>
          <w:marBottom w:val="0"/>
          <w:divBdr>
            <w:top w:val="none" w:sz="0" w:space="0" w:color="auto"/>
            <w:left w:val="none" w:sz="0" w:space="0" w:color="auto"/>
            <w:bottom w:val="none" w:sz="0" w:space="0" w:color="auto"/>
            <w:right w:val="none" w:sz="0" w:space="0" w:color="auto"/>
          </w:divBdr>
        </w:div>
        <w:div w:id="989138485">
          <w:marLeft w:val="547"/>
          <w:marRight w:val="0"/>
          <w:marTop w:val="134"/>
          <w:marBottom w:val="0"/>
          <w:divBdr>
            <w:top w:val="none" w:sz="0" w:space="0" w:color="auto"/>
            <w:left w:val="none" w:sz="0" w:space="0" w:color="auto"/>
            <w:bottom w:val="none" w:sz="0" w:space="0" w:color="auto"/>
            <w:right w:val="none" w:sz="0" w:space="0" w:color="auto"/>
          </w:divBdr>
        </w:div>
        <w:div w:id="989138487">
          <w:marLeft w:val="547"/>
          <w:marRight w:val="0"/>
          <w:marTop w:val="134"/>
          <w:marBottom w:val="0"/>
          <w:divBdr>
            <w:top w:val="none" w:sz="0" w:space="0" w:color="auto"/>
            <w:left w:val="none" w:sz="0" w:space="0" w:color="auto"/>
            <w:bottom w:val="none" w:sz="0" w:space="0" w:color="auto"/>
            <w:right w:val="none" w:sz="0" w:space="0" w:color="auto"/>
          </w:divBdr>
        </w:div>
        <w:div w:id="989138503">
          <w:marLeft w:val="547"/>
          <w:marRight w:val="0"/>
          <w:marTop w:val="134"/>
          <w:marBottom w:val="0"/>
          <w:divBdr>
            <w:top w:val="none" w:sz="0" w:space="0" w:color="auto"/>
            <w:left w:val="none" w:sz="0" w:space="0" w:color="auto"/>
            <w:bottom w:val="none" w:sz="0" w:space="0" w:color="auto"/>
            <w:right w:val="none" w:sz="0" w:space="0" w:color="auto"/>
          </w:divBdr>
        </w:div>
        <w:div w:id="989138511">
          <w:marLeft w:val="547"/>
          <w:marRight w:val="0"/>
          <w:marTop w:val="134"/>
          <w:marBottom w:val="0"/>
          <w:divBdr>
            <w:top w:val="none" w:sz="0" w:space="0" w:color="auto"/>
            <w:left w:val="none" w:sz="0" w:space="0" w:color="auto"/>
            <w:bottom w:val="none" w:sz="0" w:space="0" w:color="auto"/>
            <w:right w:val="none" w:sz="0" w:space="0" w:color="auto"/>
          </w:divBdr>
        </w:div>
        <w:div w:id="989138550">
          <w:marLeft w:val="547"/>
          <w:marRight w:val="0"/>
          <w:marTop w:val="134"/>
          <w:marBottom w:val="0"/>
          <w:divBdr>
            <w:top w:val="none" w:sz="0" w:space="0" w:color="auto"/>
            <w:left w:val="none" w:sz="0" w:space="0" w:color="auto"/>
            <w:bottom w:val="none" w:sz="0" w:space="0" w:color="auto"/>
            <w:right w:val="none" w:sz="0" w:space="0" w:color="auto"/>
          </w:divBdr>
        </w:div>
      </w:divsChild>
    </w:div>
    <w:div w:id="989138513">
      <w:marLeft w:val="0"/>
      <w:marRight w:val="0"/>
      <w:marTop w:val="0"/>
      <w:marBottom w:val="0"/>
      <w:divBdr>
        <w:top w:val="none" w:sz="0" w:space="0" w:color="auto"/>
        <w:left w:val="none" w:sz="0" w:space="0" w:color="auto"/>
        <w:bottom w:val="none" w:sz="0" w:space="0" w:color="auto"/>
        <w:right w:val="none" w:sz="0" w:space="0" w:color="auto"/>
      </w:divBdr>
      <w:divsChild>
        <w:div w:id="989138496">
          <w:marLeft w:val="547"/>
          <w:marRight w:val="0"/>
          <w:marTop w:val="134"/>
          <w:marBottom w:val="0"/>
          <w:divBdr>
            <w:top w:val="none" w:sz="0" w:space="0" w:color="auto"/>
            <w:left w:val="none" w:sz="0" w:space="0" w:color="auto"/>
            <w:bottom w:val="none" w:sz="0" w:space="0" w:color="auto"/>
            <w:right w:val="none" w:sz="0" w:space="0" w:color="auto"/>
          </w:divBdr>
        </w:div>
        <w:div w:id="989138528">
          <w:marLeft w:val="547"/>
          <w:marRight w:val="0"/>
          <w:marTop w:val="134"/>
          <w:marBottom w:val="0"/>
          <w:divBdr>
            <w:top w:val="none" w:sz="0" w:space="0" w:color="auto"/>
            <w:left w:val="none" w:sz="0" w:space="0" w:color="auto"/>
            <w:bottom w:val="none" w:sz="0" w:space="0" w:color="auto"/>
            <w:right w:val="none" w:sz="0" w:space="0" w:color="auto"/>
          </w:divBdr>
        </w:div>
        <w:div w:id="989138545">
          <w:marLeft w:val="547"/>
          <w:marRight w:val="0"/>
          <w:marTop w:val="134"/>
          <w:marBottom w:val="0"/>
          <w:divBdr>
            <w:top w:val="none" w:sz="0" w:space="0" w:color="auto"/>
            <w:left w:val="none" w:sz="0" w:space="0" w:color="auto"/>
            <w:bottom w:val="none" w:sz="0" w:space="0" w:color="auto"/>
            <w:right w:val="none" w:sz="0" w:space="0" w:color="auto"/>
          </w:divBdr>
        </w:div>
      </w:divsChild>
    </w:div>
    <w:div w:id="989138514">
      <w:marLeft w:val="0"/>
      <w:marRight w:val="0"/>
      <w:marTop w:val="0"/>
      <w:marBottom w:val="0"/>
      <w:divBdr>
        <w:top w:val="none" w:sz="0" w:space="0" w:color="auto"/>
        <w:left w:val="none" w:sz="0" w:space="0" w:color="auto"/>
        <w:bottom w:val="none" w:sz="0" w:space="0" w:color="auto"/>
        <w:right w:val="none" w:sz="0" w:space="0" w:color="auto"/>
      </w:divBdr>
      <w:divsChild>
        <w:div w:id="989138515">
          <w:marLeft w:val="547"/>
          <w:marRight w:val="0"/>
          <w:marTop w:val="154"/>
          <w:marBottom w:val="0"/>
          <w:divBdr>
            <w:top w:val="none" w:sz="0" w:space="0" w:color="auto"/>
            <w:left w:val="none" w:sz="0" w:space="0" w:color="auto"/>
            <w:bottom w:val="none" w:sz="0" w:space="0" w:color="auto"/>
            <w:right w:val="none" w:sz="0" w:space="0" w:color="auto"/>
          </w:divBdr>
        </w:div>
      </w:divsChild>
    </w:div>
    <w:div w:id="989138517">
      <w:marLeft w:val="0"/>
      <w:marRight w:val="0"/>
      <w:marTop w:val="0"/>
      <w:marBottom w:val="0"/>
      <w:divBdr>
        <w:top w:val="none" w:sz="0" w:space="0" w:color="auto"/>
        <w:left w:val="none" w:sz="0" w:space="0" w:color="auto"/>
        <w:bottom w:val="none" w:sz="0" w:space="0" w:color="auto"/>
        <w:right w:val="none" w:sz="0" w:space="0" w:color="auto"/>
      </w:divBdr>
      <w:divsChild>
        <w:div w:id="989138495">
          <w:marLeft w:val="547"/>
          <w:marRight w:val="0"/>
          <w:marTop w:val="134"/>
          <w:marBottom w:val="0"/>
          <w:divBdr>
            <w:top w:val="none" w:sz="0" w:space="0" w:color="auto"/>
            <w:left w:val="none" w:sz="0" w:space="0" w:color="auto"/>
            <w:bottom w:val="none" w:sz="0" w:space="0" w:color="auto"/>
            <w:right w:val="none" w:sz="0" w:space="0" w:color="auto"/>
          </w:divBdr>
        </w:div>
        <w:div w:id="989138521">
          <w:marLeft w:val="547"/>
          <w:marRight w:val="0"/>
          <w:marTop w:val="134"/>
          <w:marBottom w:val="0"/>
          <w:divBdr>
            <w:top w:val="none" w:sz="0" w:space="0" w:color="auto"/>
            <w:left w:val="none" w:sz="0" w:space="0" w:color="auto"/>
            <w:bottom w:val="none" w:sz="0" w:space="0" w:color="auto"/>
            <w:right w:val="none" w:sz="0" w:space="0" w:color="auto"/>
          </w:divBdr>
        </w:div>
        <w:div w:id="989138531">
          <w:marLeft w:val="547"/>
          <w:marRight w:val="0"/>
          <w:marTop w:val="134"/>
          <w:marBottom w:val="0"/>
          <w:divBdr>
            <w:top w:val="none" w:sz="0" w:space="0" w:color="auto"/>
            <w:left w:val="none" w:sz="0" w:space="0" w:color="auto"/>
            <w:bottom w:val="none" w:sz="0" w:space="0" w:color="auto"/>
            <w:right w:val="none" w:sz="0" w:space="0" w:color="auto"/>
          </w:divBdr>
        </w:div>
        <w:div w:id="989138533">
          <w:marLeft w:val="547"/>
          <w:marRight w:val="0"/>
          <w:marTop w:val="134"/>
          <w:marBottom w:val="0"/>
          <w:divBdr>
            <w:top w:val="none" w:sz="0" w:space="0" w:color="auto"/>
            <w:left w:val="none" w:sz="0" w:space="0" w:color="auto"/>
            <w:bottom w:val="none" w:sz="0" w:space="0" w:color="auto"/>
            <w:right w:val="none" w:sz="0" w:space="0" w:color="auto"/>
          </w:divBdr>
        </w:div>
        <w:div w:id="989138548">
          <w:marLeft w:val="547"/>
          <w:marRight w:val="0"/>
          <w:marTop w:val="134"/>
          <w:marBottom w:val="0"/>
          <w:divBdr>
            <w:top w:val="none" w:sz="0" w:space="0" w:color="auto"/>
            <w:left w:val="none" w:sz="0" w:space="0" w:color="auto"/>
            <w:bottom w:val="none" w:sz="0" w:space="0" w:color="auto"/>
            <w:right w:val="none" w:sz="0" w:space="0" w:color="auto"/>
          </w:divBdr>
        </w:div>
        <w:div w:id="989138558">
          <w:marLeft w:val="547"/>
          <w:marRight w:val="0"/>
          <w:marTop w:val="134"/>
          <w:marBottom w:val="0"/>
          <w:divBdr>
            <w:top w:val="none" w:sz="0" w:space="0" w:color="auto"/>
            <w:left w:val="none" w:sz="0" w:space="0" w:color="auto"/>
            <w:bottom w:val="none" w:sz="0" w:space="0" w:color="auto"/>
            <w:right w:val="none" w:sz="0" w:space="0" w:color="auto"/>
          </w:divBdr>
        </w:div>
      </w:divsChild>
    </w:div>
    <w:div w:id="989138519">
      <w:marLeft w:val="0"/>
      <w:marRight w:val="0"/>
      <w:marTop w:val="0"/>
      <w:marBottom w:val="0"/>
      <w:divBdr>
        <w:top w:val="none" w:sz="0" w:space="0" w:color="auto"/>
        <w:left w:val="none" w:sz="0" w:space="0" w:color="auto"/>
        <w:bottom w:val="none" w:sz="0" w:space="0" w:color="auto"/>
        <w:right w:val="none" w:sz="0" w:space="0" w:color="auto"/>
      </w:divBdr>
      <w:divsChild>
        <w:div w:id="989138475">
          <w:marLeft w:val="547"/>
          <w:marRight w:val="0"/>
          <w:marTop w:val="125"/>
          <w:marBottom w:val="0"/>
          <w:divBdr>
            <w:top w:val="none" w:sz="0" w:space="0" w:color="auto"/>
            <w:left w:val="none" w:sz="0" w:space="0" w:color="auto"/>
            <w:bottom w:val="none" w:sz="0" w:space="0" w:color="auto"/>
            <w:right w:val="none" w:sz="0" w:space="0" w:color="auto"/>
          </w:divBdr>
        </w:div>
        <w:div w:id="989138477">
          <w:marLeft w:val="547"/>
          <w:marRight w:val="0"/>
          <w:marTop w:val="125"/>
          <w:marBottom w:val="0"/>
          <w:divBdr>
            <w:top w:val="none" w:sz="0" w:space="0" w:color="auto"/>
            <w:left w:val="none" w:sz="0" w:space="0" w:color="auto"/>
            <w:bottom w:val="none" w:sz="0" w:space="0" w:color="auto"/>
            <w:right w:val="none" w:sz="0" w:space="0" w:color="auto"/>
          </w:divBdr>
        </w:div>
        <w:div w:id="989138504">
          <w:marLeft w:val="547"/>
          <w:marRight w:val="0"/>
          <w:marTop w:val="125"/>
          <w:marBottom w:val="0"/>
          <w:divBdr>
            <w:top w:val="none" w:sz="0" w:space="0" w:color="auto"/>
            <w:left w:val="none" w:sz="0" w:space="0" w:color="auto"/>
            <w:bottom w:val="none" w:sz="0" w:space="0" w:color="auto"/>
            <w:right w:val="none" w:sz="0" w:space="0" w:color="auto"/>
          </w:divBdr>
        </w:div>
        <w:div w:id="989138526">
          <w:marLeft w:val="547"/>
          <w:marRight w:val="0"/>
          <w:marTop w:val="125"/>
          <w:marBottom w:val="0"/>
          <w:divBdr>
            <w:top w:val="none" w:sz="0" w:space="0" w:color="auto"/>
            <w:left w:val="none" w:sz="0" w:space="0" w:color="auto"/>
            <w:bottom w:val="none" w:sz="0" w:space="0" w:color="auto"/>
            <w:right w:val="none" w:sz="0" w:space="0" w:color="auto"/>
          </w:divBdr>
        </w:div>
        <w:div w:id="989138560">
          <w:marLeft w:val="547"/>
          <w:marRight w:val="0"/>
          <w:marTop w:val="125"/>
          <w:marBottom w:val="0"/>
          <w:divBdr>
            <w:top w:val="none" w:sz="0" w:space="0" w:color="auto"/>
            <w:left w:val="none" w:sz="0" w:space="0" w:color="auto"/>
            <w:bottom w:val="none" w:sz="0" w:space="0" w:color="auto"/>
            <w:right w:val="none" w:sz="0" w:space="0" w:color="auto"/>
          </w:divBdr>
        </w:div>
      </w:divsChild>
    </w:div>
    <w:div w:id="989138523">
      <w:marLeft w:val="0"/>
      <w:marRight w:val="0"/>
      <w:marTop w:val="0"/>
      <w:marBottom w:val="0"/>
      <w:divBdr>
        <w:top w:val="none" w:sz="0" w:space="0" w:color="auto"/>
        <w:left w:val="none" w:sz="0" w:space="0" w:color="auto"/>
        <w:bottom w:val="none" w:sz="0" w:space="0" w:color="auto"/>
        <w:right w:val="none" w:sz="0" w:space="0" w:color="auto"/>
      </w:divBdr>
      <w:divsChild>
        <w:div w:id="989138555">
          <w:marLeft w:val="547"/>
          <w:marRight w:val="0"/>
          <w:marTop w:val="192"/>
          <w:marBottom w:val="0"/>
          <w:divBdr>
            <w:top w:val="none" w:sz="0" w:space="0" w:color="auto"/>
            <w:left w:val="none" w:sz="0" w:space="0" w:color="auto"/>
            <w:bottom w:val="none" w:sz="0" w:space="0" w:color="auto"/>
            <w:right w:val="none" w:sz="0" w:space="0" w:color="auto"/>
          </w:divBdr>
        </w:div>
      </w:divsChild>
    </w:div>
    <w:div w:id="989138524">
      <w:marLeft w:val="0"/>
      <w:marRight w:val="0"/>
      <w:marTop w:val="0"/>
      <w:marBottom w:val="0"/>
      <w:divBdr>
        <w:top w:val="none" w:sz="0" w:space="0" w:color="auto"/>
        <w:left w:val="none" w:sz="0" w:space="0" w:color="auto"/>
        <w:bottom w:val="none" w:sz="0" w:space="0" w:color="auto"/>
        <w:right w:val="none" w:sz="0" w:space="0" w:color="auto"/>
      </w:divBdr>
      <w:divsChild>
        <w:div w:id="989138497">
          <w:marLeft w:val="547"/>
          <w:marRight w:val="0"/>
          <w:marTop w:val="154"/>
          <w:marBottom w:val="0"/>
          <w:divBdr>
            <w:top w:val="none" w:sz="0" w:space="0" w:color="auto"/>
            <w:left w:val="none" w:sz="0" w:space="0" w:color="auto"/>
            <w:bottom w:val="none" w:sz="0" w:space="0" w:color="auto"/>
            <w:right w:val="none" w:sz="0" w:space="0" w:color="auto"/>
          </w:divBdr>
        </w:div>
      </w:divsChild>
    </w:div>
    <w:div w:id="989138529">
      <w:marLeft w:val="0"/>
      <w:marRight w:val="0"/>
      <w:marTop w:val="0"/>
      <w:marBottom w:val="0"/>
      <w:divBdr>
        <w:top w:val="none" w:sz="0" w:space="0" w:color="auto"/>
        <w:left w:val="none" w:sz="0" w:space="0" w:color="auto"/>
        <w:bottom w:val="none" w:sz="0" w:space="0" w:color="auto"/>
        <w:right w:val="none" w:sz="0" w:space="0" w:color="auto"/>
      </w:divBdr>
      <w:divsChild>
        <w:div w:id="989138505">
          <w:marLeft w:val="547"/>
          <w:marRight w:val="0"/>
          <w:marTop w:val="154"/>
          <w:marBottom w:val="0"/>
          <w:divBdr>
            <w:top w:val="none" w:sz="0" w:space="0" w:color="auto"/>
            <w:left w:val="none" w:sz="0" w:space="0" w:color="auto"/>
            <w:bottom w:val="none" w:sz="0" w:space="0" w:color="auto"/>
            <w:right w:val="none" w:sz="0" w:space="0" w:color="auto"/>
          </w:divBdr>
        </w:div>
        <w:div w:id="989138553">
          <w:marLeft w:val="547"/>
          <w:marRight w:val="0"/>
          <w:marTop w:val="154"/>
          <w:marBottom w:val="0"/>
          <w:divBdr>
            <w:top w:val="none" w:sz="0" w:space="0" w:color="auto"/>
            <w:left w:val="none" w:sz="0" w:space="0" w:color="auto"/>
            <w:bottom w:val="none" w:sz="0" w:space="0" w:color="auto"/>
            <w:right w:val="none" w:sz="0" w:space="0" w:color="auto"/>
          </w:divBdr>
        </w:div>
      </w:divsChild>
    </w:div>
    <w:div w:id="989138538">
      <w:marLeft w:val="0"/>
      <w:marRight w:val="0"/>
      <w:marTop w:val="0"/>
      <w:marBottom w:val="0"/>
      <w:divBdr>
        <w:top w:val="none" w:sz="0" w:space="0" w:color="auto"/>
        <w:left w:val="none" w:sz="0" w:space="0" w:color="auto"/>
        <w:bottom w:val="none" w:sz="0" w:space="0" w:color="auto"/>
        <w:right w:val="none" w:sz="0" w:space="0" w:color="auto"/>
      </w:divBdr>
      <w:divsChild>
        <w:div w:id="989138486">
          <w:marLeft w:val="547"/>
          <w:marRight w:val="0"/>
          <w:marTop w:val="154"/>
          <w:marBottom w:val="0"/>
          <w:divBdr>
            <w:top w:val="none" w:sz="0" w:space="0" w:color="auto"/>
            <w:left w:val="none" w:sz="0" w:space="0" w:color="auto"/>
            <w:bottom w:val="none" w:sz="0" w:space="0" w:color="auto"/>
            <w:right w:val="none" w:sz="0" w:space="0" w:color="auto"/>
          </w:divBdr>
        </w:div>
        <w:div w:id="989138500">
          <w:marLeft w:val="547"/>
          <w:marRight w:val="0"/>
          <w:marTop w:val="154"/>
          <w:marBottom w:val="0"/>
          <w:divBdr>
            <w:top w:val="none" w:sz="0" w:space="0" w:color="auto"/>
            <w:left w:val="none" w:sz="0" w:space="0" w:color="auto"/>
            <w:bottom w:val="none" w:sz="0" w:space="0" w:color="auto"/>
            <w:right w:val="none" w:sz="0" w:space="0" w:color="auto"/>
          </w:divBdr>
        </w:div>
        <w:div w:id="989138543">
          <w:marLeft w:val="547"/>
          <w:marRight w:val="0"/>
          <w:marTop w:val="154"/>
          <w:marBottom w:val="0"/>
          <w:divBdr>
            <w:top w:val="none" w:sz="0" w:space="0" w:color="auto"/>
            <w:left w:val="none" w:sz="0" w:space="0" w:color="auto"/>
            <w:bottom w:val="none" w:sz="0" w:space="0" w:color="auto"/>
            <w:right w:val="none" w:sz="0" w:space="0" w:color="auto"/>
          </w:divBdr>
        </w:div>
        <w:div w:id="989138549">
          <w:marLeft w:val="547"/>
          <w:marRight w:val="0"/>
          <w:marTop w:val="154"/>
          <w:marBottom w:val="0"/>
          <w:divBdr>
            <w:top w:val="none" w:sz="0" w:space="0" w:color="auto"/>
            <w:left w:val="none" w:sz="0" w:space="0" w:color="auto"/>
            <w:bottom w:val="none" w:sz="0" w:space="0" w:color="auto"/>
            <w:right w:val="none" w:sz="0" w:space="0" w:color="auto"/>
          </w:divBdr>
        </w:div>
      </w:divsChild>
    </w:div>
    <w:div w:id="989138542">
      <w:marLeft w:val="0"/>
      <w:marRight w:val="0"/>
      <w:marTop w:val="0"/>
      <w:marBottom w:val="0"/>
      <w:divBdr>
        <w:top w:val="none" w:sz="0" w:space="0" w:color="auto"/>
        <w:left w:val="none" w:sz="0" w:space="0" w:color="auto"/>
        <w:bottom w:val="none" w:sz="0" w:space="0" w:color="auto"/>
        <w:right w:val="none" w:sz="0" w:space="0" w:color="auto"/>
      </w:divBdr>
    </w:div>
    <w:div w:id="989138544">
      <w:marLeft w:val="0"/>
      <w:marRight w:val="0"/>
      <w:marTop w:val="0"/>
      <w:marBottom w:val="0"/>
      <w:divBdr>
        <w:top w:val="none" w:sz="0" w:space="0" w:color="auto"/>
        <w:left w:val="none" w:sz="0" w:space="0" w:color="auto"/>
        <w:bottom w:val="none" w:sz="0" w:space="0" w:color="auto"/>
        <w:right w:val="none" w:sz="0" w:space="0" w:color="auto"/>
      </w:divBdr>
      <w:divsChild>
        <w:div w:id="989138482">
          <w:marLeft w:val="547"/>
          <w:marRight w:val="0"/>
          <w:marTop w:val="154"/>
          <w:marBottom w:val="0"/>
          <w:divBdr>
            <w:top w:val="none" w:sz="0" w:space="0" w:color="auto"/>
            <w:left w:val="none" w:sz="0" w:space="0" w:color="auto"/>
            <w:bottom w:val="none" w:sz="0" w:space="0" w:color="auto"/>
            <w:right w:val="none" w:sz="0" w:space="0" w:color="auto"/>
          </w:divBdr>
        </w:div>
        <w:div w:id="989138507">
          <w:marLeft w:val="547"/>
          <w:marRight w:val="0"/>
          <w:marTop w:val="154"/>
          <w:marBottom w:val="0"/>
          <w:divBdr>
            <w:top w:val="none" w:sz="0" w:space="0" w:color="auto"/>
            <w:left w:val="none" w:sz="0" w:space="0" w:color="auto"/>
            <w:bottom w:val="none" w:sz="0" w:space="0" w:color="auto"/>
            <w:right w:val="none" w:sz="0" w:space="0" w:color="auto"/>
          </w:divBdr>
        </w:div>
        <w:div w:id="989138541">
          <w:marLeft w:val="547"/>
          <w:marRight w:val="0"/>
          <w:marTop w:val="154"/>
          <w:marBottom w:val="0"/>
          <w:divBdr>
            <w:top w:val="none" w:sz="0" w:space="0" w:color="auto"/>
            <w:left w:val="none" w:sz="0" w:space="0" w:color="auto"/>
            <w:bottom w:val="none" w:sz="0" w:space="0" w:color="auto"/>
            <w:right w:val="none" w:sz="0" w:space="0" w:color="auto"/>
          </w:divBdr>
        </w:div>
      </w:divsChild>
    </w:div>
    <w:div w:id="989138551">
      <w:marLeft w:val="0"/>
      <w:marRight w:val="0"/>
      <w:marTop w:val="0"/>
      <w:marBottom w:val="0"/>
      <w:divBdr>
        <w:top w:val="none" w:sz="0" w:space="0" w:color="auto"/>
        <w:left w:val="none" w:sz="0" w:space="0" w:color="auto"/>
        <w:bottom w:val="none" w:sz="0" w:space="0" w:color="auto"/>
        <w:right w:val="none" w:sz="0" w:space="0" w:color="auto"/>
      </w:divBdr>
    </w:div>
    <w:div w:id="989138554">
      <w:marLeft w:val="0"/>
      <w:marRight w:val="0"/>
      <w:marTop w:val="0"/>
      <w:marBottom w:val="0"/>
      <w:divBdr>
        <w:top w:val="none" w:sz="0" w:space="0" w:color="auto"/>
        <w:left w:val="none" w:sz="0" w:space="0" w:color="auto"/>
        <w:bottom w:val="none" w:sz="0" w:space="0" w:color="auto"/>
        <w:right w:val="none" w:sz="0" w:space="0" w:color="auto"/>
      </w:divBdr>
      <w:divsChild>
        <w:div w:id="989138557">
          <w:marLeft w:val="547"/>
          <w:marRight w:val="0"/>
          <w:marTop w:val="154"/>
          <w:marBottom w:val="0"/>
          <w:divBdr>
            <w:top w:val="none" w:sz="0" w:space="0" w:color="auto"/>
            <w:left w:val="none" w:sz="0" w:space="0" w:color="auto"/>
            <w:bottom w:val="none" w:sz="0" w:space="0" w:color="auto"/>
            <w:right w:val="none" w:sz="0" w:space="0" w:color="auto"/>
          </w:divBdr>
        </w:div>
      </w:divsChild>
    </w:div>
    <w:div w:id="989138556">
      <w:marLeft w:val="0"/>
      <w:marRight w:val="0"/>
      <w:marTop w:val="0"/>
      <w:marBottom w:val="0"/>
      <w:divBdr>
        <w:top w:val="none" w:sz="0" w:space="0" w:color="auto"/>
        <w:left w:val="none" w:sz="0" w:space="0" w:color="auto"/>
        <w:bottom w:val="none" w:sz="0" w:space="0" w:color="auto"/>
        <w:right w:val="none" w:sz="0" w:space="0" w:color="auto"/>
      </w:divBdr>
      <w:divsChild>
        <w:div w:id="989138559">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616</Words>
  <Characters>3517</Characters>
  <Application>Microsoft Office Word</Application>
  <DocSecurity>0</DocSecurity>
  <Lines>29</Lines>
  <Paragraphs>8</Paragraphs>
  <ScaleCrop>false</ScaleCrop>
  <Company>FDZone</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沙塵暴與細懸浮微粒對健康影響</dc:title>
  <dc:subject/>
  <dc:creator>ox01ox01</dc:creator>
  <cp:keywords/>
  <dc:description/>
  <cp:lastModifiedBy>WUAYE</cp:lastModifiedBy>
  <cp:revision>4</cp:revision>
  <dcterms:created xsi:type="dcterms:W3CDTF">2013-12-21T10:36:00Z</dcterms:created>
  <dcterms:modified xsi:type="dcterms:W3CDTF">2013-12-23T01:27:00Z</dcterms:modified>
</cp:coreProperties>
</file>